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FA" w:rsidRDefault="004E79B1">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1463040" cy="1047750"/>
                <wp:effectExtent l="0" t="0" r="0" b="0"/>
                <wp:wrapNone/>
                <wp:docPr id="1" name=""/>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031DFA" w:rsidRDefault="00031DFA">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031DFA" w:rsidRDefault="00031DFA">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031DFA" w:rsidRDefault="00031DFA">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031DFA" w:rsidRDefault="00031DFA">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031DFA" w:rsidRDefault="00031DFA">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031DFA" w:rsidRDefault="00031DFA">
                                <w:pPr>
                                  <w:textDirection w:val="btLr"/>
                                </w:pPr>
                              </w:p>
                              <w:p w:rsidR="00031DFA" w:rsidRDefault="004E79B1">
                                <w:pPr>
                                  <w:textDirection w:val="btLr"/>
                                </w:pPr>
                                <w:r>
                                  <w:rPr>
                                    <w:color w:val="000000"/>
                                    <w:sz w:val="14"/>
                                  </w:rPr>
                                  <w:t xml:space="preserve">In Dorset </w:t>
                                </w:r>
                              </w:p>
                              <w:p w:rsidR="00031DFA" w:rsidRDefault="00031DFA">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031DFA" w:rsidRDefault="004E79B1">
                                <w:pPr>
                                  <w:textDirection w:val="btLr"/>
                                </w:pPr>
                                <w:r>
                                  <w:rPr>
                                    <w:color w:val="000000"/>
                                    <w:sz w:val="14"/>
                                  </w:rPr>
                                  <w:t xml:space="preserve"> </w:t>
                                </w:r>
                              </w:p>
                              <w:p w:rsidR="00031DFA" w:rsidRDefault="00031DFA">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031DFA" w:rsidRDefault="004E79B1">
                                <w:pPr>
                                  <w:textDirection w:val="btLr"/>
                                </w:pPr>
                                <w:r>
                                  <w:rPr>
                                    <w:color w:val="000000"/>
                                    <w:sz w:val="18"/>
                                  </w:rPr>
                                  <w:t xml:space="preserve"> </w:t>
                                </w:r>
                              </w:p>
                              <w:p w:rsidR="00031DFA" w:rsidRDefault="00031DFA">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463040" cy="1047750"/>
                <wp:effectExtent b="0" l="0" r="0" t="0"/>
                <wp:wrapNone/>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2667000</wp:posOffset>
            </wp:positionH>
            <wp:positionV relativeFrom="paragraph">
              <wp:posOffset>0</wp:posOffset>
            </wp:positionV>
            <wp:extent cx="1076325" cy="10096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076325" cy="100965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5295900</wp:posOffset>
            </wp:positionH>
            <wp:positionV relativeFrom="paragraph">
              <wp:posOffset>0</wp:posOffset>
            </wp:positionV>
            <wp:extent cx="1200150" cy="1766888"/>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200150" cy="1766888"/>
                    </a:xfrm>
                    <a:prstGeom prst="rect">
                      <a:avLst/>
                    </a:prstGeom>
                    <a:ln/>
                  </pic:spPr>
                </pic:pic>
              </a:graphicData>
            </a:graphic>
          </wp:anchor>
        </w:drawing>
      </w:r>
    </w:p>
    <w:p w:rsidR="00031DFA" w:rsidRDefault="00031DFA">
      <w:pPr>
        <w:rPr>
          <w:sz w:val="22"/>
          <w:szCs w:val="22"/>
        </w:rPr>
      </w:pPr>
    </w:p>
    <w:p w:rsidR="00031DFA" w:rsidRDefault="00031DFA">
      <w:pPr>
        <w:rPr>
          <w:sz w:val="22"/>
          <w:szCs w:val="22"/>
        </w:rPr>
      </w:pPr>
    </w:p>
    <w:p w:rsidR="00031DFA" w:rsidRDefault="00031DFA">
      <w:pPr>
        <w:rPr>
          <w:sz w:val="22"/>
          <w:szCs w:val="22"/>
        </w:rPr>
      </w:pPr>
    </w:p>
    <w:p w:rsidR="00031DFA" w:rsidRDefault="00031DFA">
      <w:pPr>
        <w:rPr>
          <w:sz w:val="22"/>
          <w:szCs w:val="22"/>
        </w:rPr>
      </w:pPr>
    </w:p>
    <w:p w:rsidR="00031DFA" w:rsidRDefault="00031DFA">
      <w:pPr>
        <w:rPr>
          <w:sz w:val="22"/>
          <w:szCs w:val="22"/>
        </w:rPr>
      </w:pPr>
    </w:p>
    <w:p w:rsidR="00031DFA" w:rsidRDefault="004E79B1">
      <w:pPr>
        <w:rPr>
          <w:b/>
          <w:sz w:val="22"/>
          <w:szCs w:val="22"/>
        </w:rPr>
      </w:pPr>
      <w:r>
        <w:rPr>
          <w:sz w:val="22"/>
          <w:szCs w:val="22"/>
        </w:rPr>
        <w:t xml:space="preserve">                                                             </w:t>
      </w:r>
    </w:p>
    <w:p w:rsidR="00031DFA" w:rsidRDefault="004E79B1">
      <w:pPr>
        <w:tabs>
          <w:tab w:val="left" w:pos="1640"/>
        </w:tabs>
        <w:rPr>
          <w:b/>
          <w:sz w:val="22"/>
          <w:szCs w:val="22"/>
        </w:rPr>
      </w:pPr>
      <w:proofErr w:type="spellStart"/>
      <w:r>
        <w:rPr>
          <w:b/>
          <w:sz w:val="22"/>
          <w:szCs w:val="22"/>
        </w:rPr>
        <w:t>Headteacher</w:t>
      </w:r>
      <w:proofErr w:type="spellEnd"/>
    </w:p>
    <w:p w:rsidR="00031DFA" w:rsidRDefault="004E79B1">
      <w:pPr>
        <w:tabs>
          <w:tab w:val="left" w:pos="1640"/>
        </w:tabs>
        <w:rPr>
          <w:sz w:val="22"/>
          <w:szCs w:val="22"/>
        </w:rPr>
      </w:pPr>
      <w:r>
        <w:rPr>
          <w:sz w:val="22"/>
          <w:szCs w:val="22"/>
        </w:rPr>
        <w:t>Helen Collings</w:t>
      </w:r>
    </w:p>
    <w:p w:rsidR="00031DFA" w:rsidRDefault="004E79B1">
      <w:pPr>
        <w:tabs>
          <w:tab w:val="left" w:pos="1640"/>
        </w:tabs>
        <w:rPr>
          <w:sz w:val="22"/>
          <w:szCs w:val="22"/>
        </w:rPr>
      </w:pPr>
      <w:r>
        <w:rPr>
          <w:sz w:val="22"/>
          <w:szCs w:val="22"/>
        </w:rPr>
        <w:t>Thursday 28th November 2019</w:t>
      </w:r>
    </w:p>
    <w:p w:rsidR="00031DFA" w:rsidRDefault="004E79B1">
      <w:pPr>
        <w:tabs>
          <w:tab w:val="left" w:pos="1640"/>
        </w:tabs>
        <w:rPr>
          <w:sz w:val="22"/>
          <w:szCs w:val="22"/>
        </w:rPr>
      </w:pPr>
      <w:r>
        <w:rPr>
          <w:sz w:val="22"/>
          <w:szCs w:val="22"/>
        </w:rPr>
        <w:t xml:space="preserve">                                                        </w:t>
      </w:r>
    </w:p>
    <w:p w:rsidR="00031DFA" w:rsidRDefault="004E79B1">
      <w:pPr>
        <w:tabs>
          <w:tab w:val="left" w:pos="1640"/>
        </w:tabs>
        <w:rPr>
          <w:sz w:val="22"/>
          <w:szCs w:val="22"/>
          <w:u w:val="single"/>
        </w:rPr>
      </w:pPr>
      <w:r>
        <w:rPr>
          <w:sz w:val="22"/>
          <w:szCs w:val="22"/>
          <w:u w:val="single"/>
        </w:rPr>
        <w:t>Autumn 2019: Newsletter No. 8</w:t>
      </w:r>
    </w:p>
    <w:p w:rsidR="00031DFA" w:rsidRDefault="004E79B1">
      <w:pPr>
        <w:tabs>
          <w:tab w:val="left" w:pos="1640"/>
        </w:tabs>
        <w:rPr>
          <w:sz w:val="16"/>
          <w:szCs w:val="16"/>
        </w:rPr>
      </w:pPr>
      <w:r>
        <w:rPr>
          <w:sz w:val="22"/>
          <w:szCs w:val="22"/>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31DFA">
        <w:tc>
          <w:tcPr>
            <w:tcW w:w="10800" w:type="dxa"/>
            <w:shd w:val="clear" w:color="auto" w:fill="auto"/>
            <w:tcMar>
              <w:top w:w="100" w:type="dxa"/>
              <w:left w:w="100" w:type="dxa"/>
              <w:bottom w:w="100" w:type="dxa"/>
              <w:right w:w="100" w:type="dxa"/>
            </w:tcMar>
          </w:tcPr>
          <w:p w:rsidR="00031DFA" w:rsidRDefault="004E79B1">
            <w:pPr>
              <w:widowControl w:val="0"/>
              <w:rPr>
                <w:sz w:val="22"/>
                <w:szCs w:val="22"/>
              </w:rPr>
            </w:pPr>
            <w:r>
              <w:rPr>
                <w:sz w:val="22"/>
                <w:szCs w:val="22"/>
              </w:rPr>
              <w:t>Things to remember!</w:t>
            </w:r>
          </w:p>
          <w:p w:rsidR="00031DFA" w:rsidRDefault="004E79B1">
            <w:pPr>
              <w:widowControl w:val="0"/>
              <w:numPr>
                <w:ilvl w:val="0"/>
                <w:numId w:val="1"/>
              </w:numPr>
              <w:rPr>
                <w:sz w:val="22"/>
                <w:szCs w:val="22"/>
              </w:rPr>
            </w:pPr>
            <w:r>
              <w:rPr>
                <w:sz w:val="22"/>
                <w:szCs w:val="22"/>
              </w:rPr>
              <w:t xml:space="preserve">Christmas Fayre - including exclusive </w:t>
            </w:r>
            <w:proofErr w:type="spellStart"/>
            <w:r>
              <w:rPr>
                <w:sz w:val="22"/>
                <w:szCs w:val="22"/>
              </w:rPr>
              <w:t>Broadmayne</w:t>
            </w:r>
            <w:proofErr w:type="spellEnd"/>
            <w:r>
              <w:rPr>
                <w:sz w:val="22"/>
                <w:szCs w:val="22"/>
              </w:rPr>
              <w:t xml:space="preserve"> Family Organisers!</w:t>
            </w:r>
          </w:p>
          <w:p w:rsidR="00031DFA" w:rsidRDefault="004E79B1">
            <w:pPr>
              <w:widowControl w:val="0"/>
              <w:numPr>
                <w:ilvl w:val="0"/>
                <w:numId w:val="1"/>
              </w:numPr>
              <w:rPr>
                <w:sz w:val="22"/>
                <w:szCs w:val="22"/>
              </w:rPr>
            </w:pPr>
            <w:r>
              <w:rPr>
                <w:sz w:val="22"/>
                <w:szCs w:val="22"/>
              </w:rPr>
              <w:t>the ticket letter for the Christmas play will be sent out tomorrow, Friday 29th</w:t>
            </w:r>
            <w:r>
              <w:rPr>
                <w:sz w:val="22"/>
                <w:szCs w:val="22"/>
              </w:rPr>
              <w:t xml:space="preserve"> December</w:t>
            </w:r>
          </w:p>
        </w:tc>
      </w:tr>
    </w:tbl>
    <w:p w:rsidR="00031DFA" w:rsidRDefault="00031DFA">
      <w:pPr>
        <w:tabs>
          <w:tab w:val="left" w:pos="1640"/>
        </w:tabs>
        <w:rPr>
          <w:sz w:val="16"/>
          <w:szCs w:val="16"/>
        </w:rPr>
      </w:pPr>
    </w:p>
    <w:p w:rsidR="00031DFA" w:rsidRDefault="004E79B1">
      <w:pPr>
        <w:tabs>
          <w:tab w:val="left" w:pos="1640"/>
        </w:tabs>
        <w:rPr>
          <w:sz w:val="22"/>
          <w:szCs w:val="22"/>
        </w:rPr>
      </w:pPr>
      <w:r>
        <w:rPr>
          <w:sz w:val="22"/>
          <w:szCs w:val="22"/>
        </w:rPr>
        <w:t>Dear Parents and Carers,</w:t>
      </w:r>
    </w:p>
    <w:p w:rsidR="00031DFA" w:rsidRDefault="004E79B1">
      <w:pPr>
        <w:tabs>
          <w:tab w:val="left" w:pos="1640"/>
        </w:tabs>
        <w:rPr>
          <w:sz w:val="22"/>
          <w:szCs w:val="22"/>
        </w:rPr>
      </w:pPr>
      <w:r>
        <w:rPr>
          <w:sz w:val="22"/>
          <w:szCs w:val="22"/>
        </w:rPr>
        <w:t>I can’t believe that there are only three weeks left until the end of term!  The classes are beginning to get ready for the Christmas play, whilst also working towards finishing the Autumn curriculum.  New Knowledge Organisers will be available on the scho</w:t>
      </w:r>
      <w:r>
        <w:rPr>
          <w:sz w:val="22"/>
          <w:szCs w:val="22"/>
        </w:rPr>
        <w:t>ol website towards the end of this term ready for the new term in January.</w:t>
      </w:r>
    </w:p>
    <w:p w:rsidR="00031DFA" w:rsidRDefault="00031DFA">
      <w:pPr>
        <w:shd w:val="clear" w:color="auto" w:fill="FFFFFF"/>
        <w:tabs>
          <w:tab w:val="left" w:pos="1640"/>
        </w:tabs>
        <w:rPr>
          <w:color w:val="222222"/>
          <w:sz w:val="16"/>
          <w:szCs w:val="16"/>
        </w:rPr>
      </w:pPr>
    </w:p>
    <w:p w:rsidR="00031DFA" w:rsidRDefault="004E79B1">
      <w:pPr>
        <w:tabs>
          <w:tab w:val="left" w:pos="1640"/>
        </w:tabs>
        <w:rPr>
          <w:b/>
          <w:sz w:val="22"/>
          <w:szCs w:val="22"/>
        </w:rPr>
      </w:pPr>
      <w:r>
        <w:rPr>
          <w:b/>
          <w:sz w:val="22"/>
          <w:szCs w:val="22"/>
        </w:rPr>
        <w:t>Driving away from school</w:t>
      </w:r>
    </w:p>
    <w:p w:rsidR="00031DFA" w:rsidRDefault="004E79B1">
      <w:pPr>
        <w:tabs>
          <w:tab w:val="left" w:pos="1640"/>
        </w:tabs>
        <w:rPr>
          <w:sz w:val="22"/>
          <w:szCs w:val="22"/>
        </w:rPr>
      </w:pPr>
      <w:r>
        <w:rPr>
          <w:sz w:val="22"/>
          <w:szCs w:val="22"/>
        </w:rPr>
        <w:t>I have had several parents express their concerns about the speed with which people are driving away from school after dropping their children off in the mornings.  Parents who walk their children to school are sometimes being splashed by puddles when it i</w:t>
      </w:r>
      <w:r>
        <w:rPr>
          <w:sz w:val="22"/>
          <w:szCs w:val="22"/>
        </w:rPr>
        <w:t xml:space="preserve">s wet, and there are concerns for the safety of children.  Please take care when using </w:t>
      </w:r>
      <w:proofErr w:type="spellStart"/>
      <w:r>
        <w:rPr>
          <w:sz w:val="22"/>
          <w:szCs w:val="22"/>
        </w:rPr>
        <w:t>Knighton</w:t>
      </w:r>
      <w:proofErr w:type="spellEnd"/>
      <w:r>
        <w:rPr>
          <w:sz w:val="22"/>
          <w:szCs w:val="22"/>
        </w:rPr>
        <w:t xml:space="preserve"> Lane - it is a narrow road to navigate and is often busy at school drop off and pick up times, and although there is a 30 mph speed limit, it would be sensible </w:t>
      </w:r>
      <w:r>
        <w:rPr>
          <w:sz w:val="22"/>
          <w:szCs w:val="22"/>
        </w:rPr>
        <w:t>to drive at well below this speed at those times.</w:t>
      </w:r>
    </w:p>
    <w:p w:rsidR="00031DFA" w:rsidRDefault="00031DFA">
      <w:pPr>
        <w:tabs>
          <w:tab w:val="left" w:pos="1640"/>
        </w:tabs>
        <w:rPr>
          <w:sz w:val="16"/>
          <w:szCs w:val="16"/>
        </w:rPr>
      </w:pPr>
    </w:p>
    <w:p w:rsidR="00031DFA" w:rsidRDefault="004E79B1">
      <w:pPr>
        <w:shd w:val="clear" w:color="auto" w:fill="FFFFFF"/>
        <w:tabs>
          <w:tab w:val="left" w:pos="1640"/>
        </w:tabs>
        <w:rPr>
          <w:b/>
          <w:color w:val="222222"/>
          <w:sz w:val="22"/>
          <w:szCs w:val="22"/>
        </w:rPr>
      </w:pPr>
      <w:r>
        <w:rPr>
          <w:b/>
          <w:color w:val="222222"/>
          <w:sz w:val="22"/>
          <w:szCs w:val="22"/>
        </w:rPr>
        <w:t>St Osmund’s Middle School Admissions</w:t>
      </w:r>
    </w:p>
    <w:p w:rsidR="00031DFA" w:rsidRDefault="004E79B1">
      <w:pPr>
        <w:shd w:val="clear" w:color="auto" w:fill="FFFFFF"/>
        <w:tabs>
          <w:tab w:val="left" w:pos="1640"/>
        </w:tabs>
        <w:rPr>
          <w:color w:val="222222"/>
          <w:sz w:val="22"/>
          <w:szCs w:val="22"/>
        </w:rPr>
      </w:pPr>
      <w:r>
        <w:rPr>
          <w:color w:val="222222"/>
          <w:sz w:val="22"/>
          <w:szCs w:val="22"/>
        </w:rPr>
        <w:t>St Osmund’s Middle School is required to consult on its admissions arrangements if a) changes have been made to the school’s admissions arrangements or b) if the school</w:t>
      </w:r>
      <w:r>
        <w:rPr>
          <w:color w:val="222222"/>
          <w:sz w:val="22"/>
          <w:szCs w:val="22"/>
        </w:rPr>
        <w:t xml:space="preserve"> has not consulted upon its admissions policy in the last 7 years.</w:t>
      </w:r>
    </w:p>
    <w:p w:rsidR="00031DFA" w:rsidRDefault="004E79B1">
      <w:pPr>
        <w:shd w:val="clear" w:color="auto" w:fill="FFFFFF"/>
        <w:tabs>
          <w:tab w:val="left" w:pos="1640"/>
        </w:tabs>
        <w:rPr>
          <w:color w:val="222222"/>
          <w:sz w:val="22"/>
          <w:szCs w:val="22"/>
        </w:rPr>
      </w:pPr>
      <w:r>
        <w:rPr>
          <w:color w:val="222222"/>
          <w:sz w:val="22"/>
          <w:szCs w:val="22"/>
        </w:rPr>
        <w:t>As a result, St Osmund’s Middle School is consulting upon its admissions arrangements under point b.  This is for the allocation of school places for the start of the academic year in 2021.</w:t>
      </w:r>
    </w:p>
    <w:p w:rsidR="00031DFA" w:rsidRDefault="004E79B1">
      <w:pPr>
        <w:shd w:val="clear" w:color="auto" w:fill="FFFFFF"/>
        <w:tabs>
          <w:tab w:val="left" w:pos="1640"/>
        </w:tabs>
        <w:rPr>
          <w:color w:val="222222"/>
          <w:sz w:val="22"/>
          <w:szCs w:val="22"/>
        </w:rPr>
      </w:pPr>
      <w:r>
        <w:rPr>
          <w:color w:val="222222"/>
          <w:sz w:val="22"/>
          <w:szCs w:val="22"/>
        </w:rPr>
        <w:t>The consultations are running from Monday 25</w:t>
      </w:r>
      <w:r>
        <w:rPr>
          <w:color w:val="222222"/>
          <w:sz w:val="22"/>
          <w:szCs w:val="22"/>
          <w:vertAlign w:val="superscript"/>
        </w:rPr>
        <w:t>th</w:t>
      </w:r>
      <w:r>
        <w:rPr>
          <w:color w:val="222222"/>
          <w:sz w:val="22"/>
          <w:szCs w:val="22"/>
        </w:rPr>
        <w:t xml:space="preserve"> November 2019 to Monday 6th January 2020.</w:t>
      </w:r>
    </w:p>
    <w:p w:rsidR="00031DFA" w:rsidRDefault="004E79B1">
      <w:pPr>
        <w:shd w:val="clear" w:color="auto" w:fill="FFFFFF"/>
        <w:tabs>
          <w:tab w:val="left" w:pos="1640"/>
        </w:tabs>
        <w:rPr>
          <w:b/>
          <w:color w:val="222222"/>
          <w:sz w:val="22"/>
          <w:szCs w:val="22"/>
        </w:rPr>
      </w:pPr>
      <w:r>
        <w:rPr>
          <w:color w:val="222222"/>
          <w:sz w:val="22"/>
          <w:szCs w:val="22"/>
        </w:rPr>
        <w:t xml:space="preserve">Responses, including comments or objections, must be submitted either in writing to Mrs V Smyth, Clerk to Wessex MAT, Thomas </w:t>
      </w:r>
      <w:proofErr w:type="spellStart"/>
      <w:r>
        <w:rPr>
          <w:color w:val="222222"/>
          <w:sz w:val="22"/>
          <w:szCs w:val="22"/>
        </w:rPr>
        <w:t>Hardye</w:t>
      </w:r>
      <w:proofErr w:type="spellEnd"/>
      <w:r>
        <w:rPr>
          <w:color w:val="222222"/>
          <w:sz w:val="22"/>
          <w:szCs w:val="22"/>
        </w:rPr>
        <w:t xml:space="preserve"> School, Queens Avenue, Dorchester,</w:t>
      </w:r>
      <w:r>
        <w:rPr>
          <w:color w:val="222222"/>
          <w:sz w:val="22"/>
          <w:szCs w:val="22"/>
        </w:rPr>
        <w:t xml:space="preserve"> DT1 2ET or by email to </w:t>
      </w:r>
      <w:r>
        <w:rPr>
          <w:color w:val="1155CC"/>
          <w:sz w:val="22"/>
          <w:szCs w:val="22"/>
        </w:rPr>
        <w:t>vsmyth@thomas-hardye.net</w:t>
      </w:r>
      <w:r>
        <w:rPr>
          <w:color w:val="222222"/>
          <w:sz w:val="22"/>
          <w:szCs w:val="22"/>
        </w:rPr>
        <w:t xml:space="preserve"> by </w:t>
      </w:r>
      <w:r>
        <w:rPr>
          <w:b/>
          <w:color w:val="222222"/>
          <w:sz w:val="22"/>
          <w:szCs w:val="22"/>
        </w:rPr>
        <w:t>Monday 6th January 2020</w:t>
      </w:r>
    </w:p>
    <w:p w:rsidR="00031DFA" w:rsidRDefault="004E79B1">
      <w:pPr>
        <w:shd w:val="clear" w:color="auto" w:fill="FFFFFF"/>
        <w:tabs>
          <w:tab w:val="left" w:pos="1640"/>
        </w:tabs>
        <w:rPr>
          <w:color w:val="222222"/>
          <w:sz w:val="22"/>
          <w:szCs w:val="22"/>
        </w:rPr>
      </w:pPr>
      <w:r>
        <w:rPr>
          <w:color w:val="222222"/>
          <w:sz w:val="22"/>
          <w:szCs w:val="22"/>
        </w:rPr>
        <w:t>Upon conclusion of the consultation period, all responses will be considered carefully and a report will be presented to the Governing Body prior to the determination deadline on t</w:t>
      </w:r>
      <w:r>
        <w:rPr>
          <w:color w:val="222222"/>
          <w:sz w:val="22"/>
          <w:szCs w:val="22"/>
        </w:rPr>
        <w:t>he 28</w:t>
      </w:r>
      <w:r>
        <w:rPr>
          <w:color w:val="222222"/>
          <w:sz w:val="22"/>
          <w:szCs w:val="22"/>
          <w:vertAlign w:val="superscript"/>
        </w:rPr>
        <w:t>th</w:t>
      </w:r>
      <w:r>
        <w:rPr>
          <w:color w:val="222222"/>
          <w:sz w:val="22"/>
          <w:szCs w:val="22"/>
        </w:rPr>
        <w:t xml:space="preserve"> February 2020.</w:t>
      </w:r>
    </w:p>
    <w:p w:rsidR="00031DFA" w:rsidRDefault="004E79B1">
      <w:pPr>
        <w:shd w:val="clear" w:color="auto" w:fill="FFFFFF"/>
        <w:tabs>
          <w:tab w:val="left" w:pos="1640"/>
        </w:tabs>
        <w:jc w:val="both"/>
        <w:rPr>
          <w:color w:val="222222"/>
          <w:sz w:val="22"/>
          <w:szCs w:val="22"/>
        </w:rPr>
      </w:pPr>
      <w:r>
        <w:rPr>
          <w:color w:val="222222"/>
          <w:sz w:val="22"/>
          <w:szCs w:val="22"/>
        </w:rPr>
        <w:t>The key dates for the consultation are set out below:</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4785"/>
        <w:gridCol w:w="4080"/>
      </w:tblGrid>
      <w:tr w:rsidR="00031DFA">
        <w:trPr>
          <w:trHeight w:val="720"/>
        </w:trPr>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31DFA" w:rsidRDefault="004E79B1">
            <w:pPr>
              <w:tabs>
                <w:tab w:val="left" w:pos="1640"/>
              </w:tabs>
              <w:jc w:val="both"/>
              <w:rPr>
                <w:color w:val="222222"/>
                <w:sz w:val="22"/>
                <w:szCs w:val="22"/>
              </w:rPr>
            </w:pPr>
            <w:r>
              <w:rPr>
                <w:color w:val="222222"/>
                <w:sz w:val="22"/>
                <w:szCs w:val="22"/>
              </w:rPr>
              <w:t>St Osmund’s Middle School consultation of Admissions Arrangements begins</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31DFA" w:rsidRDefault="004E79B1">
            <w:pPr>
              <w:tabs>
                <w:tab w:val="left" w:pos="1640"/>
              </w:tabs>
              <w:jc w:val="both"/>
              <w:rPr>
                <w:color w:val="222222"/>
                <w:sz w:val="22"/>
                <w:szCs w:val="22"/>
              </w:rPr>
            </w:pPr>
            <w:r>
              <w:rPr>
                <w:color w:val="222222"/>
                <w:sz w:val="22"/>
                <w:szCs w:val="22"/>
              </w:rPr>
              <w:t>25</w:t>
            </w:r>
            <w:r>
              <w:rPr>
                <w:color w:val="222222"/>
                <w:sz w:val="22"/>
                <w:szCs w:val="22"/>
                <w:vertAlign w:val="superscript"/>
              </w:rPr>
              <w:t>th</w:t>
            </w:r>
            <w:r>
              <w:rPr>
                <w:color w:val="222222"/>
                <w:sz w:val="22"/>
                <w:szCs w:val="22"/>
              </w:rPr>
              <w:t xml:space="preserve"> November 2019</w:t>
            </w:r>
          </w:p>
        </w:tc>
      </w:tr>
      <w:tr w:rsidR="00031DFA">
        <w:trPr>
          <w:trHeight w:val="520"/>
        </w:trPr>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1DFA" w:rsidRDefault="004E79B1">
            <w:pPr>
              <w:tabs>
                <w:tab w:val="left" w:pos="1640"/>
              </w:tabs>
              <w:jc w:val="both"/>
              <w:rPr>
                <w:color w:val="222222"/>
                <w:sz w:val="22"/>
                <w:szCs w:val="22"/>
              </w:rPr>
            </w:pPr>
            <w:r>
              <w:rPr>
                <w:color w:val="222222"/>
                <w:sz w:val="22"/>
                <w:szCs w:val="22"/>
              </w:rPr>
              <w:t>Consultation ends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031DFA" w:rsidRDefault="004E79B1">
            <w:pPr>
              <w:tabs>
                <w:tab w:val="left" w:pos="1640"/>
              </w:tabs>
              <w:jc w:val="both"/>
              <w:rPr>
                <w:color w:val="222222"/>
                <w:sz w:val="22"/>
                <w:szCs w:val="22"/>
              </w:rPr>
            </w:pPr>
            <w:r>
              <w:rPr>
                <w:color w:val="222222"/>
                <w:sz w:val="22"/>
                <w:szCs w:val="22"/>
              </w:rPr>
              <w:t>6</w:t>
            </w:r>
            <w:r>
              <w:rPr>
                <w:color w:val="222222"/>
                <w:sz w:val="22"/>
                <w:szCs w:val="22"/>
                <w:vertAlign w:val="superscript"/>
              </w:rPr>
              <w:t>th</w:t>
            </w:r>
            <w:r>
              <w:rPr>
                <w:color w:val="222222"/>
                <w:sz w:val="22"/>
                <w:szCs w:val="22"/>
              </w:rPr>
              <w:t xml:space="preserve"> January 2020</w:t>
            </w:r>
          </w:p>
        </w:tc>
      </w:tr>
      <w:tr w:rsidR="00031DFA">
        <w:trPr>
          <w:trHeight w:val="980"/>
        </w:trPr>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31DFA" w:rsidRDefault="004E79B1">
            <w:pPr>
              <w:tabs>
                <w:tab w:val="left" w:pos="1640"/>
              </w:tabs>
              <w:rPr>
                <w:color w:val="222222"/>
                <w:sz w:val="22"/>
                <w:szCs w:val="22"/>
              </w:rPr>
            </w:pPr>
            <w:r>
              <w:rPr>
                <w:color w:val="222222"/>
                <w:sz w:val="22"/>
                <w:szCs w:val="22"/>
              </w:rPr>
              <w:t>Governing Body of St Osmund’s Middle School, as the Admissions Authority, determine Admission  Arrangements</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031DFA" w:rsidRDefault="004E79B1">
            <w:pPr>
              <w:tabs>
                <w:tab w:val="left" w:pos="1640"/>
              </w:tabs>
              <w:jc w:val="both"/>
              <w:rPr>
                <w:color w:val="222222"/>
                <w:sz w:val="22"/>
                <w:szCs w:val="22"/>
              </w:rPr>
            </w:pPr>
            <w:r>
              <w:rPr>
                <w:color w:val="222222"/>
                <w:sz w:val="22"/>
                <w:szCs w:val="22"/>
              </w:rPr>
              <w:t>28</w:t>
            </w:r>
            <w:r>
              <w:rPr>
                <w:color w:val="222222"/>
                <w:sz w:val="22"/>
                <w:szCs w:val="22"/>
                <w:vertAlign w:val="superscript"/>
              </w:rPr>
              <w:t>th</w:t>
            </w:r>
            <w:r>
              <w:rPr>
                <w:color w:val="222222"/>
                <w:sz w:val="22"/>
                <w:szCs w:val="22"/>
              </w:rPr>
              <w:t xml:space="preserve"> February 2020</w:t>
            </w:r>
          </w:p>
          <w:p w:rsidR="00031DFA" w:rsidRDefault="00031DFA">
            <w:pPr>
              <w:tabs>
                <w:tab w:val="left" w:pos="1640"/>
              </w:tabs>
              <w:rPr>
                <w:color w:val="222222"/>
                <w:sz w:val="22"/>
                <w:szCs w:val="22"/>
              </w:rPr>
            </w:pPr>
          </w:p>
        </w:tc>
      </w:tr>
    </w:tbl>
    <w:p w:rsidR="00031DFA" w:rsidRDefault="00031DFA">
      <w:pPr>
        <w:tabs>
          <w:tab w:val="left" w:pos="1640"/>
        </w:tabs>
        <w:rPr>
          <w:sz w:val="22"/>
          <w:szCs w:val="22"/>
        </w:rPr>
      </w:pPr>
    </w:p>
    <w:p w:rsidR="00031DFA" w:rsidRDefault="004E79B1">
      <w:pPr>
        <w:shd w:val="clear" w:color="auto" w:fill="FFFFFF"/>
        <w:tabs>
          <w:tab w:val="left" w:pos="1640"/>
        </w:tabs>
        <w:rPr>
          <w:b/>
          <w:color w:val="222222"/>
          <w:sz w:val="22"/>
          <w:szCs w:val="22"/>
        </w:rPr>
      </w:pPr>
      <w:r>
        <w:rPr>
          <w:b/>
          <w:color w:val="222222"/>
          <w:sz w:val="22"/>
          <w:szCs w:val="22"/>
        </w:rPr>
        <w:t>Winter Illnesses</w:t>
      </w:r>
    </w:p>
    <w:p w:rsidR="00031DFA" w:rsidRDefault="004E79B1">
      <w:pPr>
        <w:tabs>
          <w:tab w:val="left" w:pos="1640"/>
        </w:tabs>
        <w:rPr>
          <w:sz w:val="22"/>
          <w:szCs w:val="22"/>
        </w:rPr>
      </w:pPr>
      <w:r>
        <w:rPr>
          <w:sz w:val="22"/>
          <w:szCs w:val="22"/>
        </w:rPr>
        <w:t>We have been informed by Public Health England that influenza is beginning to circulate - the North East is currently affected but there are schools in Somerset and the South West which have also had cases.  The school will be taking extra provision in ord</w:t>
      </w:r>
      <w:r>
        <w:rPr>
          <w:sz w:val="22"/>
          <w:szCs w:val="22"/>
        </w:rPr>
        <w:t xml:space="preserve">er to protect our children and staff, and the wider community, as much as possible - for instance teachers will be giving age appropriate lessons on infection control, and the school is following Public Health England guidance on actions to take.  In the </w:t>
      </w:r>
      <w:proofErr w:type="gramStart"/>
      <w:r>
        <w:rPr>
          <w:sz w:val="22"/>
          <w:szCs w:val="22"/>
        </w:rPr>
        <w:t>m</w:t>
      </w:r>
      <w:r>
        <w:rPr>
          <w:sz w:val="22"/>
          <w:szCs w:val="22"/>
        </w:rPr>
        <w:t>eantime</w:t>
      </w:r>
      <w:proofErr w:type="gramEnd"/>
      <w:r>
        <w:rPr>
          <w:sz w:val="22"/>
          <w:szCs w:val="22"/>
        </w:rPr>
        <w:t xml:space="preserve"> please encourage your children to us a tissue in order to ‘catch it, bin it, kill it’ when they cough or sneeze, and to wash their hands whenever necessary.</w:t>
      </w:r>
    </w:p>
    <w:p w:rsidR="00031DFA" w:rsidRDefault="00031DFA">
      <w:pPr>
        <w:rPr>
          <w:rFonts w:ascii="Calibri" w:eastAsia="Calibri" w:hAnsi="Calibri" w:cs="Calibri"/>
          <w:b/>
          <w:sz w:val="28"/>
          <w:szCs w:val="28"/>
        </w:rPr>
      </w:pPr>
    </w:p>
    <w:p w:rsidR="00031DFA" w:rsidRDefault="004E79B1">
      <w:pPr>
        <w:tabs>
          <w:tab w:val="left" w:pos="1640"/>
        </w:tabs>
        <w:rPr>
          <w:b/>
          <w:sz w:val="22"/>
          <w:szCs w:val="22"/>
        </w:rPr>
      </w:pPr>
      <w:r>
        <w:rPr>
          <w:b/>
          <w:sz w:val="22"/>
          <w:szCs w:val="22"/>
        </w:rPr>
        <w:t>Christmas Fayre</w:t>
      </w:r>
    </w:p>
    <w:p w:rsidR="00031DFA" w:rsidRDefault="004E79B1">
      <w:pPr>
        <w:tabs>
          <w:tab w:val="left" w:pos="1640"/>
        </w:tabs>
        <w:rPr>
          <w:sz w:val="22"/>
          <w:szCs w:val="22"/>
        </w:rPr>
      </w:pPr>
      <w:r>
        <w:rPr>
          <w:sz w:val="22"/>
          <w:szCs w:val="22"/>
        </w:rPr>
        <w:t>Don’t forget the Christmas Fayre which will be held at the school this Fri</w:t>
      </w:r>
      <w:r>
        <w:rPr>
          <w:sz w:val="22"/>
          <w:szCs w:val="22"/>
        </w:rPr>
        <w:t xml:space="preserve">day, starting at 5.30 pm - 7.30 pm.  There are a host of stalls selling a wide variety of crafts, including the newly designed </w:t>
      </w:r>
      <w:proofErr w:type="spellStart"/>
      <w:r>
        <w:rPr>
          <w:sz w:val="22"/>
          <w:szCs w:val="22"/>
        </w:rPr>
        <w:t>Broadmayne</w:t>
      </w:r>
      <w:proofErr w:type="spellEnd"/>
      <w:r>
        <w:rPr>
          <w:sz w:val="22"/>
          <w:szCs w:val="22"/>
        </w:rPr>
        <w:t xml:space="preserve"> Family Organiser, which includes school dates throughout the year and illustrations by some of our children.</w:t>
      </w:r>
    </w:p>
    <w:p w:rsidR="00031DFA" w:rsidRDefault="00031DFA">
      <w:pPr>
        <w:tabs>
          <w:tab w:val="left" w:pos="1640"/>
        </w:tabs>
        <w:rPr>
          <w:sz w:val="22"/>
          <w:szCs w:val="22"/>
        </w:rPr>
      </w:pPr>
    </w:p>
    <w:p w:rsidR="00031DFA" w:rsidRDefault="004E79B1">
      <w:pPr>
        <w:shd w:val="clear" w:color="auto" w:fill="FFFFFF"/>
        <w:tabs>
          <w:tab w:val="left" w:pos="1640"/>
        </w:tabs>
        <w:rPr>
          <w:sz w:val="22"/>
          <w:szCs w:val="22"/>
        </w:rPr>
      </w:pPr>
      <w:r>
        <w:rPr>
          <w:sz w:val="22"/>
          <w:szCs w:val="22"/>
        </w:rPr>
        <w:t>Yours fa</w:t>
      </w:r>
      <w:r>
        <w:rPr>
          <w:sz w:val="22"/>
          <w:szCs w:val="22"/>
        </w:rPr>
        <w:t>ithfully,</w:t>
      </w:r>
    </w:p>
    <w:p w:rsidR="00031DFA" w:rsidRDefault="00031DFA">
      <w:pPr>
        <w:shd w:val="clear" w:color="auto" w:fill="FFFFFF"/>
        <w:tabs>
          <w:tab w:val="left" w:pos="1640"/>
        </w:tabs>
        <w:rPr>
          <w:sz w:val="22"/>
          <w:szCs w:val="22"/>
        </w:rPr>
      </w:pPr>
    </w:p>
    <w:p w:rsidR="00031DFA" w:rsidRDefault="00031DFA">
      <w:pPr>
        <w:shd w:val="clear" w:color="auto" w:fill="FFFFFF"/>
        <w:tabs>
          <w:tab w:val="left" w:pos="1640"/>
        </w:tabs>
        <w:rPr>
          <w:sz w:val="22"/>
          <w:szCs w:val="22"/>
        </w:rPr>
      </w:pPr>
    </w:p>
    <w:p w:rsidR="00031DFA" w:rsidRDefault="00031DFA">
      <w:pPr>
        <w:shd w:val="clear" w:color="auto" w:fill="FFFFFF"/>
        <w:tabs>
          <w:tab w:val="left" w:pos="1640"/>
        </w:tabs>
        <w:rPr>
          <w:sz w:val="22"/>
          <w:szCs w:val="22"/>
        </w:rPr>
      </w:pPr>
    </w:p>
    <w:p w:rsidR="00031DFA" w:rsidRDefault="004E79B1">
      <w:pPr>
        <w:shd w:val="clear" w:color="auto" w:fill="FFFFFF"/>
        <w:tabs>
          <w:tab w:val="left" w:pos="1640"/>
        </w:tabs>
        <w:rPr>
          <w:sz w:val="22"/>
          <w:szCs w:val="22"/>
        </w:rPr>
      </w:pPr>
      <w:r>
        <w:rPr>
          <w:sz w:val="22"/>
          <w:szCs w:val="22"/>
        </w:rPr>
        <w:t>Mrs Collings</w:t>
      </w:r>
    </w:p>
    <w:p w:rsidR="00031DFA" w:rsidRDefault="00031DFA">
      <w:pPr>
        <w:shd w:val="clear" w:color="auto" w:fill="FFFFFF"/>
        <w:tabs>
          <w:tab w:val="left" w:pos="1640"/>
        </w:tabs>
        <w:rPr>
          <w:sz w:val="22"/>
          <w:szCs w:val="22"/>
        </w:rPr>
      </w:pPr>
    </w:p>
    <w:tbl>
      <w:tblPr>
        <w:tblStyle w:val="a1"/>
        <w:tblW w:w="108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445"/>
        <w:gridCol w:w="6420"/>
      </w:tblGrid>
      <w:tr w:rsidR="00031DFA">
        <w:tc>
          <w:tcPr>
            <w:tcW w:w="2010" w:type="dxa"/>
          </w:tcPr>
          <w:p w:rsidR="00031DFA" w:rsidRDefault="004E79B1">
            <w:pPr>
              <w:tabs>
                <w:tab w:val="left" w:pos="1640"/>
              </w:tabs>
              <w:rPr>
                <w:sz w:val="20"/>
                <w:szCs w:val="20"/>
              </w:rPr>
            </w:pPr>
            <w:r>
              <w:rPr>
                <w:b/>
                <w:sz w:val="20"/>
                <w:szCs w:val="20"/>
              </w:rPr>
              <w:t>Date</w:t>
            </w:r>
          </w:p>
        </w:tc>
        <w:tc>
          <w:tcPr>
            <w:tcW w:w="2445" w:type="dxa"/>
          </w:tcPr>
          <w:p w:rsidR="00031DFA" w:rsidRDefault="004E79B1">
            <w:pPr>
              <w:tabs>
                <w:tab w:val="left" w:pos="1640"/>
              </w:tabs>
              <w:rPr>
                <w:sz w:val="20"/>
                <w:szCs w:val="20"/>
              </w:rPr>
            </w:pPr>
            <w:r>
              <w:rPr>
                <w:b/>
                <w:sz w:val="20"/>
                <w:szCs w:val="20"/>
              </w:rPr>
              <w:t>Time</w:t>
            </w:r>
          </w:p>
        </w:tc>
        <w:tc>
          <w:tcPr>
            <w:tcW w:w="6420" w:type="dxa"/>
          </w:tcPr>
          <w:p w:rsidR="00031DFA" w:rsidRDefault="004E79B1">
            <w:pPr>
              <w:tabs>
                <w:tab w:val="left" w:pos="1640"/>
              </w:tabs>
              <w:rPr>
                <w:sz w:val="20"/>
                <w:szCs w:val="20"/>
              </w:rPr>
            </w:pPr>
            <w:r>
              <w:rPr>
                <w:b/>
                <w:sz w:val="20"/>
                <w:szCs w:val="20"/>
              </w:rPr>
              <w:t>Event</w:t>
            </w:r>
          </w:p>
        </w:tc>
      </w:tr>
      <w:tr w:rsidR="00031DFA">
        <w:tc>
          <w:tcPr>
            <w:tcW w:w="2010" w:type="dxa"/>
          </w:tcPr>
          <w:p w:rsidR="00031DFA" w:rsidRDefault="004E79B1">
            <w:pPr>
              <w:tabs>
                <w:tab w:val="left" w:pos="1640"/>
              </w:tabs>
              <w:rPr>
                <w:sz w:val="20"/>
                <w:szCs w:val="20"/>
              </w:rPr>
            </w:pPr>
            <w:r>
              <w:rPr>
                <w:b/>
                <w:sz w:val="20"/>
                <w:szCs w:val="20"/>
              </w:rPr>
              <w:t>NOVEMBER</w:t>
            </w:r>
          </w:p>
        </w:tc>
        <w:tc>
          <w:tcPr>
            <w:tcW w:w="2445" w:type="dxa"/>
          </w:tcPr>
          <w:p w:rsidR="00031DFA" w:rsidRDefault="00031DFA">
            <w:pPr>
              <w:tabs>
                <w:tab w:val="left" w:pos="1640"/>
              </w:tabs>
              <w:rPr>
                <w:sz w:val="20"/>
                <w:szCs w:val="20"/>
              </w:rPr>
            </w:pPr>
          </w:p>
        </w:tc>
        <w:tc>
          <w:tcPr>
            <w:tcW w:w="6420" w:type="dxa"/>
          </w:tcPr>
          <w:p w:rsidR="00031DFA" w:rsidRDefault="00031DFA">
            <w:pPr>
              <w:tabs>
                <w:tab w:val="left" w:pos="1640"/>
              </w:tabs>
              <w:rPr>
                <w:sz w:val="20"/>
                <w:szCs w:val="20"/>
              </w:rPr>
            </w:pPr>
          </w:p>
        </w:tc>
      </w:tr>
      <w:tr w:rsidR="00031DFA">
        <w:tc>
          <w:tcPr>
            <w:tcW w:w="2010" w:type="dxa"/>
          </w:tcPr>
          <w:p w:rsidR="00031DFA" w:rsidRDefault="004E79B1">
            <w:pPr>
              <w:tabs>
                <w:tab w:val="left" w:pos="1640"/>
              </w:tabs>
              <w:rPr>
                <w:sz w:val="20"/>
                <w:szCs w:val="20"/>
              </w:rPr>
            </w:pPr>
            <w:r>
              <w:rPr>
                <w:sz w:val="20"/>
                <w:szCs w:val="20"/>
              </w:rPr>
              <w:t>Friday 29th</w:t>
            </w:r>
          </w:p>
        </w:tc>
        <w:tc>
          <w:tcPr>
            <w:tcW w:w="2445" w:type="dxa"/>
          </w:tcPr>
          <w:p w:rsidR="00031DFA" w:rsidRDefault="004E79B1">
            <w:pPr>
              <w:tabs>
                <w:tab w:val="left" w:pos="1640"/>
              </w:tabs>
              <w:rPr>
                <w:sz w:val="20"/>
                <w:szCs w:val="20"/>
              </w:rPr>
            </w:pPr>
            <w:r>
              <w:rPr>
                <w:sz w:val="20"/>
                <w:szCs w:val="20"/>
              </w:rPr>
              <w:t>5.30pm-7.30pm</w:t>
            </w:r>
          </w:p>
        </w:tc>
        <w:tc>
          <w:tcPr>
            <w:tcW w:w="6420" w:type="dxa"/>
          </w:tcPr>
          <w:p w:rsidR="00031DFA" w:rsidRDefault="004E79B1">
            <w:pPr>
              <w:tabs>
                <w:tab w:val="left" w:pos="1640"/>
              </w:tabs>
              <w:rPr>
                <w:sz w:val="20"/>
                <w:szCs w:val="20"/>
              </w:rPr>
            </w:pPr>
            <w:r>
              <w:rPr>
                <w:sz w:val="20"/>
                <w:szCs w:val="20"/>
              </w:rPr>
              <w:t>Christmas Fair</w:t>
            </w:r>
          </w:p>
        </w:tc>
      </w:tr>
      <w:tr w:rsidR="00031DFA">
        <w:tc>
          <w:tcPr>
            <w:tcW w:w="2010" w:type="dxa"/>
          </w:tcPr>
          <w:p w:rsidR="00031DFA" w:rsidRDefault="004E79B1">
            <w:pPr>
              <w:tabs>
                <w:tab w:val="left" w:pos="1640"/>
              </w:tabs>
              <w:rPr>
                <w:sz w:val="20"/>
                <w:szCs w:val="20"/>
              </w:rPr>
            </w:pPr>
            <w:r>
              <w:rPr>
                <w:b/>
                <w:sz w:val="20"/>
                <w:szCs w:val="20"/>
              </w:rPr>
              <w:t>DECEMBER</w:t>
            </w:r>
          </w:p>
        </w:tc>
        <w:tc>
          <w:tcPr>
            <w:tcW w:w="2445" w:type="dxa"/>
          </w:tcPr>
          <w:p w:rsidR="00031DFA" w:rsidRDefault="00031DFA">
            <w:pPr>
              <w:tabs>
                <w:tab w:val="left" w:pos="1640"/>
              </w:tabs>
              <w:rPr>
                <w:sz w:val="20"/>
                <w:szCs w:val="20"/>
              </w:rPr>
            </w:pPr>
          </w:p>
        </w:tc>
        <w:tc>
          <w:tcPr>
            <w:tcW w:w="6420" w:type="dxa"/>
          </w:tcPr>
          <w:p w:rsidR="00031DFA" w:rsidRDefault="00031DFA">
            <w:pPr>
              <w:tabs>
                <w:tab w:val="left" w:pos="1640"/>
              </w:tabs>
              <w:rPr>
                <w:sz w:val="20"/>
                <w:szCs w:val="20"/>
              </w:rPr>
            </w:pPr>
          </w:p>
        </w:tc>
      </w:tr>
      <w:tr w:rsidR="00031DFA">
        <w:tc>
          <w:tcPr>
            <w:tcW w:w="2010" w:type="dxa"/>
          </w:tcPr>
          <w:p w:rsidR="00031DFA" w:rsidRDefault="004E79B1">
            <w:pPr>
              <w:tabs>
                <w:tab w:val="left" w:pos="1640"/>
              </w:tabs>
              <w:rPr>
                <w:sz w:val="20"/>
                <w:szCs w:val="20"/>
              </w:rPr>
            </w:pPr>
            <w:r>
              <w:rPr>
                <w:sz w:val="20"/>
                <w:szCs w:val="20"/>
              </w:rPr>
              <w:t>Thurs 5th</w:t>
            </w:r>
          </w:p>
        </w:tc>
        <w:tc>
          <w:tcPr>
            <w:tcW w:w="2445" w:type="dxa"/>
          </w:tcPr>
          <w:p w:rsidR="00031DFA" w:rsidRDefault="004E79B1">
            <w:pPr>
              <w:tabs>
                <w:tab w:val="left" w:pos="1640"/>
              </w:tabs>
              <w:rPr>
                <w:sz w:val="20"/>
                <w:szCs w:val="20"/>
              </w:rPr>
            </w:pPr>
            <w:r>
              <w:rPr>
                <w:sz w:val="20"/>
                <w:szCs w:val="20"/>
              </w:rPr>
              <w:t>9-12 noon</w:t>
            </w:r>
          </w:p>
        </w:tc>
        <w:tc>
          <w:tcPr>
            <w:tcW w:w="6420" w:type="dxa"/>
          </w:tcPr>
          <w:p w:rsidR="00031DFA" w:rsidRDefault="004E79B1">
            <w:pPr>
              <w:tabs>
                <w:tab w:val="left" w:pos="1640"/>
              </w:tabs>
              <w:rPr>
                <w:sz w:val="20"/>
                <w:szCs w:val="20"/>
              </w:rPr>
            </w:pPr>
            <w:r>
              <w:rPr>
                <w:sz w:val="20"/>
                <w:szCs w:val="20"/>
              </w:rPr>
              <w:t>Reception vision screening</w:t>
            </w:r>
          </w:p>
        </w:tc>
      </w:tr>
      <w:tr w:rsidR="00031DFA">
        <w:tc>
          <w:tcPr>
            <w:tcW w:w="2010" w:type="dxa"/>
          </w:tcPr>
          <w:p w:rsidR="00031DFA" w:rsidRDefault="004E79B1">
            <w:pPr>
              <w:tabs>
                <w:tab w:val="left" w:pos="1640"/>
              </w:tabs>
              <w:rPr>
                <w:sz w:val="20"/>
                <w:szCs w:val="20"/>
              </w:rPr>
            </w:pPr>
            <w:r>
              <w:rPr>
                <w:sz w:val="20"/>
                <w:szCs w:val="20"/>
              </w:rPr>
              <w:t xml:space="preserve">Mon 16th </w:t>
            </w:r>
          </w:p>
        </w:tc>
        <w:tc>
          <w:tcPr>
            <w:tcW w:w="2445" w:type="dxa"/>
          </w:tcPr>
          <w:p w:rsidR="00031DFA" w:rsidRDefault="004E79B1">
            <w:pPr>
              <w:tabs>
                <w:tab w:val="left" w:pos="1640"/>
              </w:tabs>
              <w:rPr>
                <w:sz w:val="20"/>
                <w:szCs w:val="20"/>
              </w:rPr>
            </w:pPr>
            <w:r>
              <w:rPr>
                <w:sz w:val="20"/>
                <w:szCs w:val="20"/>
              </w:rPr>
              <w:t>2pm</w:t>
            </w:r>
          </w:p>
        </w:tc>
        <w:tc>
          <w:tcPr>
            <w:tcW w:w="6420" w:type="dxa"/>
          </w:tcPr>
          <w:p w:rsidR="00031DFA" w:rsidRDefault="004E79B1">
            <w:pPr>
              <w:tabs>
                <w:tab w:val="left" w:pos="1640"/>
              </w:tabs>
              <w:rPr>
                <w:sz w:val="20"/>
                <w:szCs w:val="20"/>
              </w:rPr>
            </w:pPr>
            <w:r>
              <w:rPr>
                <w:sz w:val="20"/>
                <w:szCs w:val="20"/>
              </w:rPr>
              <w:t>Christmas play</w:t>
            </w:r>
          </w:p>
        </w:tc>
      </w:tr>
      <w:tr w:rsidR="00031DFA">
        <w:tc>
          <w:tcPr>
            <w:tcW w:w="2010" w:type="dxa"/>
          </w:tcPr>
          <w:p w:rsidR="00031DFA" w:rsidRDefault="004E79B1">
            <w:pPr>
              <w:tabs>
                <w:tab w:val="left" w:pos="1640"/>
              </w:tabs>
              <w:rPr>
                <w:sz w:val="20"/>
                <w:szCs w:val="20"/>
              </w:rPr>
            </w:pPr>
            <w:r>
              <w:rPr>
                <w:sz w:val="20"/>
                <w:szCs w:val="20"/>
              </w:rPr>
              <w:t>Tues 17th</w:t>
            </w:r>
          </w:p>
        </w:tc>
        <w:tc>
          <w:tcPr>
            <w:tcW w:w="2445" w:type="dxa"/>
          </w:tcPr>
          <w:p w:rsidR="00031DFA" w:rsidRDefault="004E79B1">
            <w:pPr>
              <w:tabs>
                <w:tab w:val="left" w:pos="1640"/>
              </w:tabs>
              <w:rPr>
                <w:sz w:val="20"/>
                <w:szCs w:val="20"/>
              </w:rPr>
            </w:pPr>
            <w:r>
              <w:rPr>
                <w:sz w:val="20"/>
                <w:szCs w:val="20"/>
              </w:rPr>
              <w:t>9.30 am</w:t>
            </w:r>
          </w:p>
          <w:p w:rsidR="00031DFA" w:rsidRDefault="004E79B1">
            <w:pPr>
              <w:tabs>
                <w:tab w:val="left" w:pos="1640"/>
              </w:tabs>
              <w:rPr>
                <w:sz w:val="20"/>
                <w:szCs w:val="20"/>
              </w:rPr>
            </w:pPr>
            <w:r>
              <w:rPr>
                <w:sz w:val="20"/>
                <w:szCs w:val="20"/>
              </w:rPr>
              <w:t>5.00 pm</w:t>
            </w:r>
          </w:p>
        </w:tc>
        <w:tc>
          <w:tcPr>
            <w:tcW w:w="6420" w:type="dxa"/>
          </w:tcPr>
          <w:p w:rsidR="00031DFA" w:rsidRDefault="004E79B1">
            <w:pPr>
              <w:tabs>
                <w:tab w:val="left" w:pos="1640"/>
              </w:tabs>
              <w:rPr>
                <w:sz w:val="20"/>
                <w:szCs w:val="20"/>
              </w:rPr>
            </w:pPr>
            <w:r>
              <w:rPr>
                <w:sz w:val="20"/>
                <w:szCs w:val="20"/>
              </w:rPr>
              <w:t>Christmas play</w:t>
            </w:r>
          </w:p>
          <w:p w:rsidR="00031DFA" w:rsidRDefault="004E79B1">
            <w:pPr>
              <w:tabs>
                <w:tab w:val="left" w:pos="1640"/>
              </w:tabs>
              <w:rPr>
                <w:sz w:val="20"/>
                <w:szCs w:val="20"/>
              </w:rPr>
            </w:pPr>
            <w:r>
              <w:rPr>
                <w:sz w:val="20"/>
                <w:szCs w:val="20"/>
              </w:rPr>
              <w:t>“    “</w:t>
            </w:r>
          </w:p>
        </w:tc>
      </w:tr>
      <w:tr w:rsidR="00031DFA">
        <w:tc>
          <w:tcPr>
            <w:tcW w:w="2010" w:type="dxa"/>
          </w:tcPr>
          <w:p w:rsidR="00031DFA" w:rsidRDefault="004E79B1">
            <w:pPr>
              <w:tabs>
                <w:tab w:val="left" w:pos="1640"/>
              </w:tabs>
              <w:rPr>
                <w:sz w:val="20"/>
                <w:szCs w:val="20"/>
              </w:rPr>
            </w:pPr>
            <w:r>
              <w:rPr>
                <w:sz w:val="20"/>
                <w:szCs w:val="20"/>
              </w:rPr>
              <w:t>Weds 18th</w:t>
            </w:r>
          </w:p>
        </w:tc>
        <w:tc>
          <w:tcPr>
            <w:tcW w:w="2445" w:type="dxa"/>
          </w:tcPr>
          <w:p w:rsidR="00031DFA" w:rsidRDefault="00031DFA">
            <w:pPr>
              <w:tabs>
                <w:tab w:val="left" w:pos="1640"/>
              </w:tabs>
              <w:rPr>
                <w:sz w:val="20"/>
                <w:szCs w:val="20"/>
              </w:rPr>
            </w:pPr>
          </w:p>
        </w:tc>
        <w:tc>
          <w:tcPr>
            <w:tcW w:w="6420" w:type="dxa"/>
          </w:tcPr>
          <w:p w:rsidR="00031DFA" w:rsidRDefault="004E79B1">
            <w:pPr>
              <w:tabs>
                <w:tab w:val="left" w:pos="1640"/>
              </w:tabs>
              <w:rPr>
                <w:sz w:val="20"/>
                <w:szCs w:val="20"/>
              </w:rPr>
            </w:pPr>
            <w:r>
              <w:rPr>
                <w:sz w:val="20"/>
                <w:szCs w:val="20"/>
              </w:rPr>
              <w:t>Year 1 trip to the Shire Hall</w:t>
            </w:r>
          </w:p>
        </w:tc>
      </w:tr>
      <w:tr w:rsidR="00031DFA">
        <w:tc>
          <w:tcPr>
            <w:tcW w:w="2010" w:type="dxa"/>
          </w:tcPr>
          <w:p w:rsidR="00031DFA" w:rsidRDefault="004E79B1">
            <w:pPr>
              <w:tabs>
                <w:tab w:val="left" w:pos="1640"/>
              </w:tabs>
              <w:rPr>
                <w:sz w:val="20"/>
                <w:szCs w:val="20"/>
              </w:rPr>
            </w:pPr>
            <w:r>
              <w:rPr>
                <w:b/>
                <w:sz w:val="20"/>
                <w:szCs w:val="20"/>
              </w:rPr>
              <w:t>Fri 20th</w:t>
            </w:r>
          </w:p>
        </w:tc>
        <w:tc>
          <w:tcPr>
            <w:tcW w:w="2445" w:type="dxa"/>
          </w:tcPr>
          <w:p w:rsidR="00031DFA" w:rsidRDefault="00031DFA">
            <w:pPr>
              <w:tabs>
                <w:tab w:val="left" w:pos="1640"/>
              </w:tabs>
              <w:rPr>
                <w:sz w:val="20"/>
                <w:szCs w:val="20"/>
              </w:rPr>
            </w:pPr>
          </w:p>
        </w:tc>
        <w:tc>
          <w:tcPr>
            <w:tcW w:w="6420" w:type="dxa"/>
          </w:tcPr>
          <w:p w:rsidR="00031DFA" w:rsidRDefault="004E79B1">
            <w:pPr>
              <w:tabs>
                <w:tab w:val="left" w:pos="1640"/>
              </w:tabs>
              <w:rPr>
                <w:sz w:val="20"/>
                <w:szCs w:val="20"/>
              </w:rPr>
            </w:pPr>
            <w:r>
              <w:rPr>
                <w:sz w:val="20"/>
                <w:szCs w:val="20"/>
              </w:rPr>
              <w:t>Last day of term; Christmas party lunch</w:t>
            </w:r>
            <w:r>
              <w:rPr>
                <w:b/>
                <w:sz w:val="20"/>
                <w:szCs w:val="20"/>
              </w:rPr>
              <w:t>- school finishes at 2.30 pm</w:t>
            </w:r>
          </w:p>
        </w:tc>
      </w:tr>
      <w:tr w:rsidR="00031DFA">
        <w:tc>
          <w:tcPr>
            <w:tcW w:w="2010" w:type="dxa"/>
          </w:tcPr>
          <w:p w:rsidR="00031DFA" w:rsidRDefault="004E79B1">
            <w:pPr>
              <w:tabs>
                <w:tab w:val="left" w:pos="1640"/>
              </w:tabs>
              <w:rPr>
                <w:sz w:val="20"/>
                <w:szCs w:val="20"/>
              </w:rPr>
            </w:pPr>
            <w:r>
              <w:rPr>
                <w:b/>
                <w:sz w:val="20"/>
                <w:szCs w:val="20"/>
              </w:rPr>
              <w:t>Mon 6th Jan 2020</w:t>
            </w:r>
          </w:p>
        </w:tc>
        <w:tc>
          <w:tcPr>
            <w:tcW w:w="2445" w:type="dxa"/>
          </w:tcPr>
          <w:p w:rsidR="00031DFA" w:rsidRDefault="00031DFA">
            <w:pPr>
              <w:tabs>
                <w:tab w:val="left" w:pos="1640"/>
              </w:tabs>
              <w:rPr>
                <w:sz w:val="20"/>
                <w:szCs w:val="20"/>
              </w:rPr>
            </w:pPr>
          </w:p>
        </w:tc>
        <w:tc>
          <w:tcPr>
            <w:tcW w:w="6420" w:type="dxa"/>
          </w:tcPr>
          <w:p w:rsidR="00031DFA" w:rsidRDefault="004E79B1">
            <w:pPr>
              <w:tabs>
                <w:tab w:val="left" w:pos="1640"/>
              </w:tabs>
              <w:rPr>
                <w:sz w:val="20"/>
                <w:szCs w:val="20"/>
              </w:rPr>
            </w:pPr>
            <w:r>
              <w:rPr>
                <w:b/>
                <w:sz w:val="20"/>
                <w:szCs w:val="20"/>
              </w:rPr>
              <w:t>Back to school - First day of Spring Term</w:t>
            </w:r>
          </w:p>
        </w:tc>
      </w:tr>
      <w:tr w:rsidR="00031DFA">
        <w:tc>
          <w:tcPr>
            <w:tcW w:w="2010" w:type="dxa"/>
          </w:tcPr>
          <w:p w:rsidR="00031DFA" w:rsidRDefault="00031DFA">
            <w:pPr>
              <w:tabs>
                <w:tab w:val="left" w:pos="1640"/>
              </w:tabs>
              <w:rPr>
                <w:b/>
                <w:sz w:val="20"/>
                <w:szCs w:val="20"/>
              </w:rPr>
            </w:pPr>
          </w:p>
        </w:tc>
        <w:tc>
          <w:tcPr>
            <w:tcW w:w="2445" w:type="dxa"/>
          </w:tcPr>
          <w:p w:rsidR="00031DFA" w:rsidRDefault="00031DFA">
            <w:pPr>
              <w:tabs>
                <w:tab w:val="left" w:pos="1640"/>
              </w:tabs>
              <w:rPr>
                <w:sz w:val="20"/>
                <w:szCs w:val="20"/>
              </w:rPr>
            </w:pPr>
          </w:p>
        </w:tc>
        <w:tc>
          <w:tcPr>
            <w:tcW w:w="6420" w:type="dxa"/>
          </w:tcPr>
          <w:p w:rsidR="00031DFA" w:rsidRDefault="00031DFA">
            <w:pPr>
              <w:tabs>
                <w:tab w:val="left" w:pos="1640"/>
              </w:tabs>
              <w:rPr>
                <w:b/>
                <w:sz w:val="20"/>
                <w:szCs w:val="20"/>
              </w:rPr>
            </w:pPr>
          </w:p>
        </w:tc>
      </w:tr>
    </w:tbl>
    <w:p w:rsidR="00031DFA" w:rsidRDefault="00031DFA">
      <w:pPr>
        <w:tabs>
          <w:tab w:val="left" w:pos="1640"/>
        </w:tabs>
        <w:rPr>
          <w:color w:val="222222"/>
          <w:sz w:val="22"/>
          <w:szCs w:val="22"/>
          <w:highlight w:val="white"/>
        </w:rPr>
      </w:pPr>
    </w:p>
    <w:p w:rsidR="00031DFA" w:rsidRDefault="00031DFA">
      <w:pPr>
        <w:tabs>
          <w:tab w:val="left" w:pos="1640"/>
        </w:tabs>
        <w:rPr>
          <w:sz w:val="22"/>
          <w:szCs w:val="22"/>
        </w:rPr>
      </w:pPr>
    </w:p>
    <w:p w:rsidR="00031DFA" w:rsidRDefault="00031DFA">
      <w:pPr>
        <w:tabs>
          <w:tab w:val="left" w:pos="1640"/>
        </w:tabs>
        <w:rPr>
          <w:sz w:val="22"/>
          <w:szCs w:val="22"/>
        </w:rPr>
      </w:pPr>
    </w:p>
    <w:p w:rsidR="00031DFA" w:rsidRDefault="004E79B1">
      <w:pPr>
        <w:tabs>
          <w:tab w:val="left" w:pos="1640"/>
        </w:tabs>
        <w:rPr>
          <w:color w:val="222222"/>
          <w:sz w:val="22"/>
          <w:szCs w:val="22"/>
          <w:highlight w:val="white"/>
        </w:rPr>
      </w:pPr>
      <w:r>
        <w:rPr>
          <w:sz w:val="22"/>
          <w:szCs w:val="22"/>
        </w:rPr>
        <w:t xml:space="preserve">  </w:t>
      </w:r>
    </w:p>
    <w:p w:rsidR="00031DFA" w:rsidRDefault="00031DFA">
      <w:pPr>
        <w:tabs>
          <w:tab w:val="left" w:pos="1640"/>
        </w:tabs>
        <w:rPr>
          <w:sz w:val="22"/>
          <w:szCs w:val="22"/>
        </w:rPr>
      </w:pPr>
    </w:p>
    <w:p w:rsidR="00031DFA" w:rsidRDefault="00031DFA">
      <w:pPr>
        <w:tabs>
          <w:tab w:val="left" w:pos="1640"/>
        </w:tabs>
        <w:rPr>
          <w:sz w:val="22"/>
          <w:szCs w:val="22"/>
        </w:rPr>
      </w:pPr>
    </w:p>
    <w:p w:rsidR="00031DFA" w:rsidRDefault="00031DFA">
      <w:pPr>
        <w:tabs>
          <w:tab w:val="left" w:pos="1640"/>
        </w:tabs>
        <w:rPr>
          <w:sz w:val="22"/>
          <w:szCs w:val="22"/>
        </w:rPr>
      </w:pPr>
    </w:p>
    <w:p w:rsidR="00031DFA" w:rsidRDefault="00031DFA">
      <w:pPr>
        <w:tabs>
          <w:tab w:val="left" w:pos="1640"/>
        </w:tabs>
        <w:rPr>
          <w:sz w:val="22"/>
          <w:szCs w:val="22"/>
        </w:rPr>
      </w:pPr>
    </w:p>
    <w:p w:rsidR="00031DFA" w:rsidRDefault="004E79B1">
      <w:pPr>
        <w:tabs>
          <w:tab w:val="left" w:pos="1640"/>
        </w:tabs>
        <w:rPr>
          <w:sz w:val="22"/>
          <w:szCs w:val="22"/>
        </w:rPr>
      </w:pPr>
      <w:r>
        <w:rPr>
          <w:sz w:val="22"/>
          <w:szCs w:val="22"/>
        </w:rPr>
        <w:t xml:space="preserve"> </w:t>
      </w:r>
    </w:p>
    <w:p w:rsidR="00031DFA" w:rsidRDefault="004E79B1">
      <w:pPr>
        <w:tabs>
          <w:tab w:val="left" w:pos="1640"/>
        </w:tabs>
        <w:rPr>
          <w:sz w:val="22"/>
          <w:szCs w:val="22"/>
        </w:rPr>
      </w:pPr>
      <w:r>
        <w:rPr>
          <w:sz w:val="22"/>
          <w:szCs w:val="22"/>
        </w:rPr>
        <w:t xml:space="preserve"> </w:t>
      </w:r>
    </w:p>
    <w:p w:rsidR="00031DFA" w:rsidRDefault="004E79B1">
      <w:pPr>
        <w:tabs>
          <w:tab w:val="left" w:pos="1640"/>
        </w:tabs>
        <w:rPr>
          <w:sz w:val="22"/>
          <w:szCs w:val="22"/>
        </w:rPr>
      </w:pPr>
      <w:r>
        <w:rPr>
          <w:sz w:val="22"/>
          <w:szCs w:val="22"/>
        </w:rPr>
        <w:t xml:space="preserve"> </w:t>
      </w:r>
    </w:p>
    <w:p w:rsidR="00031DFA" w:rsidRDefault="004E79B1">
      <w:pPr>
        <w:tabs>
          <w:tab w:val="left" w:pos="1640"/>
        </w:tabs>
        <w:rPr>
          <w:sz w:val="22"/>
          <w:szCs w:val="22"/>
        </w:rPr>
      </w:pPr>
      <w:r>
        <w:rPr>
          <w:sz w:val="22"/>
          <w:szCs w:val="22"/>
        </w:rPr>
        <w:t xml:space="preserve"> </w:t>
      </w:r>
    </w:p>
    <w:p w:rsidR="00031DFA" w:rsidRDefault="004E79B1">
      <w:pPr>
        <w:tabs>
          <w:tab w:val="left" w:pos="1640"/>
        </w:tabs>
        <w:rPr>
          <w:sz w:val="22"/>
          <w:szCs w:val="22"/>
        </w:rPr>
      </w:pPr>
      <w:r>
        <w:rPr>
          <w:sz w:val="22"/>
          <w:szCs w:val="22"/>
        </w:rPr>
        <w:t xml:space="preserve"> </w:t>
      </w:r>
    </w:p>
    <w:p w:rsidR="00031DFA" w:rsidRDefault="00031DFA">
      <w:pPr>
        <w:tabs>
          <w:tab w:val="left" w:pos="1640"/>
        </w:tabs>
        <w:rPr>
          <w:sz w:val="22"/>
          <w:szCs w:val="22"/>
        </w:rPr>
      </w:pPr>
    </w:p>
    <w:p w:rsidR="00031DFA" w:rsidRDefault="00031DFA">
      <w:pPr>
        <w:tabs>
          <w:tab w:val="left" w:pos="1640"/>
        </w:tabs>
        <w:rPr>
          <w:sz w:val="22"/>
          <w:szCs w:val="22"/>
        </w:rPr>
      </w:pPr>
    </w:p>
    <w:p w:rsidR="00031DFA" w:rsidRDefault="00031DFA">
      <w:pPr>
        <w:tabs>
          <w:tab w:val="left" w:pos="1640"/>
        </w:tabs>
        <w:rPr>
          <w:sz w:val="22"/>
          <w:szCs w:val="22"/>
        </w:rPr>
      </w:pPr>
    </w:p>
    <w:p w:rsidR="00031DFA" w:rsidRDefault="00031DFA">
      <w:pPr>
        <w:tabs>
          <w:tab w:val="left" w:pos="1640"/>
        </w:tabs>
        <w:rPr>
          <w:sz w:val="22"/>
          <w:szCs w:val="22"/>
        </w:rPr>
      </w:pPr>
    </w:p>
    <w:p w:rsidR="00031DFA" w:rsidRDefault="00031DFA">
      <w:pPr>
        <w:tabs>
          <w:tab w:val="left" w:pos="1640"/>
        </w:tabs>
      </w:pPr>
    </w:p>
    <w:sectPr w:rsidR="00031DFA">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79B1">
      <w:r>
        <w:separator/>
      </w:r>
    </w:p>
  </w:endnote>
  <w:endnote w:type="continuationSeparator" w:id="0">
    <w:p w:rsidR="00000000" w:rsidRDefault="004E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DFA" w:rsidRDefault="004E79B1">
    <w:pPr>
      <w:pBdr>
        <w:top w:val="nil"/>
        <w:left w:val="nil"/>
        <w:bottom w:val="nil"/>
        <w:right w:val="nil"/>
        <w:between w:val="nil"/>
      </w:pBdr>
      <w:tabs>
        <w:tab w:val="center" w:pos="4153"/>
        <w:tab w:val="right" w:pos="8306"/>
      </w:tabs>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5845175</wp:posOffset>
          </wp:positionH>
          <wp:positionV relativeFrom="paragraph">
            <wp:posOffset>-248919</wp:posOffset>
          </wp:positionV>
          <wp:extent cx="1205230" cy="71691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5230" cy="7169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79B1">
      <w:r>
        <w:separator/>
      </w:r>
    </w:p>
  </w:footnote>
  <w:footnote w:type="continuationSeparator" w:id="0">
    <w:p w:rsidR="00000000" w:rsidRDefault="004E7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326E"/>
    <w:multiLevelType w:val="multilevel"/>
    <w:tmpl w:val="AF025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FA"/>
    <w:rsid w:val="00031DFA"/>
    <w:rsid w:val="004E7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2186F-30BA-4AFC-A140-AC06281A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Authorised User</cp:lastModifiedBy>
  <cp:revision>2</cp:revision>
  <dcterms:created xsi:type="dcterms:W3CDTF">2019-11-28T11:15:00Z</dcterms:created>
  <dcterms:modified xsi:type="dcterms:W3CDTF">2019-11-28T11:15:00Z</dcterms:modified>
</cp:coreProperties>
</file>