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02" w:rsidRDefault="00293002" w:rsidP="007F6B30">
      <w:pPr>
        <w:ind w:left="0" w:hanging="2"/>
        <w:rPr>
          <w:rFonts w:ascii="Arial" w:eastAsia="Arial" w:hAnsi="Arial" w:cs="Arial"/>
          <w:sz w:val="22"/>
          <w:szCs w:val="22"/>
        </w:rPr>
      </w:pPr>
      <w:bookmarkStart w:id="0" w:name="_GoBack"/>
      <w:bookmarkEnd w:id="0"/>
    </w:p>
    <w:p w:rsidR="00293002" w:rsidRDefault="007F6B30" w:rsidP="007F6B30">
      <w:pPr>
        <w:ind w:left="0" w:hanging="2"/>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lang w:eastAsia="en-GB"/>
        </w:rPr>
        <w:drawing>
          <wp:inline distT="0" distB="0" distL="114300" distR="114300">
            <wp:extent cx="1028700" cy="687070"/>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28700" cy="687070"/>
                    </a:xfrm>
                    <a:prstGeom prst="rect">
                      <a:avLst/>
                    </a:prstGeom>
                    <a:ln/>
                  </pic:spPr>
                </pic:pic>
              </a:graphicData>
            </a:graphic>
          </wp:inline>
        </w:drawing>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368300</wp:posOffset>
                </wp:positionH>
                <wp:positionV relativeFrom="paragraph">
                  <wp:posOffset>-165099</wp:posOffset>
                </wp:positionV>
                <wp:extent cx="1463040" cy="1047750"/>
                <wp:effectExtent l="0" t="0" r="0" b="0"/>
                <wp:wrapNone/>
                <wp:docPr id="1027"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1" name="Group 1"/>
                        <wpg:cNvGrpSpPr/>
                        <wpg:grpSpPr>
                          <a:xfrm>
                            <a:off x="4614480" y="3256125"/>
                            <a:ext cx="1463040" cy="1047750"/>
                            <a:chOff x="1161" y="904"/>
                            <a:chExt cx="2827" cy="2024"/>
                          </a:xfrm>
                        </wpg:grpSpPr>
                        <wps:wsp>
                          <wps:cNvPr id="2" name="Rectangle 2"/>
                          <wps:cNvSpPr/>
                          <wps:spPr>
                            <a:xfrm>
                              <a:off x="1161" y="904"/>
                              <a:ext cx="2825" cy="2000"/>
                            </a:xfrm>
                            <a:prstGeom prst="rect">
                              <a:avLst/>
                            </a:prstGeom>
                            <a:noFill/>
                            <a:ln>
                              <a:noFill/>
                            </a:ln>
                          </wps:spPr>
                          <wps:txbx>
                            <w:txbxContent>
                              <w:p w:rsidR="00293002" w:rsidRDefault="00293002" w:rsidP="007F6B30">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1161" y="904"/>
                              <a:ext cx="2827" cy="2024"/>
                            </a:xfrm>
                            <a:prstGeom prst="rect">
                              <a:avLst/>
                            </a:prstGeom>
                            <a:noFill/>
                            <a:ln>
                              <a:noFill/>
                            </a:ln>
                          </wps:spPr>
                          <wps:txbx>
                            <w:txbxContent>
                              <w:p w:rsidR="00293002" w:rsidRDefault="00293002" w:rsidP="007F6B30">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1161" y="2534"/>
                              <a:ext cx="2765" cy="332"/>
                            </a:xfrm>
                            <a:prstGeom prst="rect">
                              <a:avLst/>
                            </a:prstGeom>
                            <a:solidFill>
                              <a:srgbClr val="FFFFFF"/>
                            </a:solidFill>
                            <a:ln>
                              <a:noFill/>
                            </a:ln>
                          </wps:spPr>
                          <wps:txbx>
                            <w:txbxContent>
                              <w:p w:rsidR="00293002" w:rsidRDefault="00293002" w:rsidP="007F6B30">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1161" y="2534"/>
                              <a:ext cx="2765" cy="325"/>
                            </a:xfrm>
                            <a:prstGeom prst="rect">
                              <a:avLst/>
                            </a:prstGeom>
                            <a:solidFill>
                              <a:srgbClr val="FFFFFF"/>
                            </a:solidFill>
                            <a:ln>
                              <a:noFill/>
                            </a:ln>
                          </wps:spPr>
                          <wps:txbx>
                            <w:txbxContent>
                              <w:p w:rsidR="00293002" w:rsidRDefault="00293002" w:rsidP="007F6B30">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293002" w:rsidRDefault="00293002" w:rsidP="007F6B30">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2241" y="2524"/>
                              <a:ext cx="720" cy="404"/>
                            </a:xfrm>
                            <a:prstGeom prst="rect">
                              <a:avLst/>
                            </a:prstGeom>
                            <a:noFill/>
                            <a:ln>
                              <a:noFill/>
                            </a:ln>
                          </wps:spPr>
                          <wps:txbx>
                            <w:txbxContent>
                              <w:p w:rsidR="00293002" w:rsidRDefault="00293002" w:rsidP="007F6B30">
                                <w:pPr>
                                  <w:spacing w:line="240" w:lineRule="auto"/>
                                  <w:ind w:left="0" w:hanging="2"/>
                                </w:pPr>
                              </w:p>
                              <w:p w:rsidR="00293002" w:rsidRDefault="007F6B30" w:rsidP="007F6B30">
                                <w:pPr>
                                  <w:spacing w:line="240" w:lineRule="auto"/>
                                </w:pPr>
                                <w:r>
                                  <w:rPr>
                                    <w:rFonts w:ascii="Arial" w:eastAsia="Arial" w:hAnsi="Arial" w:cs="Arial"/>
                                    <w:color w:val="000000"/>
                                    <w:sz w:val="14"/>
                                  </w:rPr>
                                  <w:t xml:space="preserve">In Dorset </w:t>
                                </w:r>
                              </w:p>
                              <w:p w:rsidR="00293002" w:rsidRDefault="00293002" w:rsidP="007F6B30">
                                <w:pPr>
                                  <w:spacing w:line="240" w:lineRule="auto"/>
                                  <w:ind w:left="0" w:hanging="2"/>
                                </w:pPr>
                              </w:p>
                            </w:txbxContent>
                          </wps:txbx>
                          <wps:bodyPr spcFirstLastPara="1" wrap="square" lIns="91425" tIns="45700" rIns="91425" bIns="45700" anchor="t" anchorCtr="0">
                            <a:noAutofit/>
                          </wps:bodyPr>
                        </wps:wsp>
                        <wps:wsp>
                          <wps:cNvPr id="8" name="Rectangle 8"/>
                          <wps:cNvSpPr/>
                          <wps:spPr>
                            <a:xfrm>
                              <a:off x="3644" y="2583"/>
                              <a:ext cx="39" cy="253"/>
                            </a:xfrm>
                            <a:prstGeom prst="rect">
                              <a:avLst/>
                            </a:prstGeom>
                            <a:noFill/>
                            <a:ln>
                              <a:noFill/>
                            </a:ln>
                          </wps:spPr>
                          <wps:txbx>
                            <w:txbxContent>
                              <w:p w:rsidR="00293002" w:rsidRDefault="007F6B30" w:rsidP="007F6B30">
                                <w:pPr>
                                  <w:spacing w:line="240" w:lineRule="auto"/>
                                </w:pPr>
                                <w:r>
                                  <w:rPr>
                                    <w:rFonts w:ascii="Arial" w:eastAsia="Arial" w:hAnsi="Arial" w:cs="Arial"/>
                                    <w:color w:val="000000"/>
                                    <w:sz w:val="14"/>
                                  </w:rPr>
                                  <w:t xml:space="preserve"> </w:t>
                                </w:r>
                              </w:p>
                              <w:p w:rsidR="00293002" w:rsidRDefault="00293002" w:rsidP="007F6B30">
                                <w:pPr>
                                  <w:spacing w:line="240" w:lineRule="auto"/>
                                  <w:ind w:left="0" w:hanging="2"/>
                                </w:pPr>
                              </w:p>
                            </w:txbxContent>
                          </wps:txbx>
                          <wps:bodyPr spcFirstLastPara="1" wrap="square" lIns="91425" tIns="45700" rIns="91425" bIns="45700" anchor="t" anchorCtr="0">
                            <a:noAutofit/>
                          </wps:bodyPr>
                        </wps:wsp>
                        <wps:wsp>
                          <wps:cNvPr id="9" name="Rectangle 9"/>
                          <wps:cNvSpPr/>
                          <wps:spPr>
                            <a:xfrm>
                              <a:off x="1238" y="904"/>
                              <a:ext cx="51" cy="253"/>
                            </a:xfrm>
                            <a:prstGeom prst="rect">
                              <a:avLst/>
                            </a:prstGeom>
                            <a:noFill/>
                            <a:ln>
                              <a:noFill/>
                            </a:ln>
                          </wps:spPr>
                          <wps:txbx>
                            <w:txbxContent>
                              <w:p w:rsidR="00293002" w:rsidRDefault="007F6B30" w:rsidP="007F6B30">
                                <w:pPr>
                                  <w:spacing w:line="240" w:lineRule="auto"/>
                                  <w:ind w:left="0" w:hanging="2"/>
                                </w:pPr>
                                <w:r>
                                  <w:rPr>
                                    <w:rFonts w:ascii="Arial" w:eastAsia="Arial" w:hAnsi="Arial" w:cs="Arial"/>
                                    <w:color w:val="000000"/>
                                    <w:sz w:val="18"/>
                                  </w:rPr>
                                  <w:t xml:space="preserve"> </w:t>
                                </w:r>
                              </w:p>
                              <w:p w:rsidR="00293002" w:rsidRDefault="00293002" w:rsidP="007F6B30">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10">
                              <a:alphaModFix/>
                            </a:blip>
                            <a:srcRect/>
                            <a:stretch/>
                          </pic:blipFill>
                          <pic:spPr>
                            <a:xfrm>
                              <a:off x="1237" y="904"/>
                              <a:ext cx="2668" cy="1631"/>
                            </a:xfrm>
                            <a:prstGeom prst="rect">
                              <a:avLst/>
                            </a:prstGeom>
                            <a:noFill/>
                            <a:ln>
                              <a:noFill/>
                            </a:ln>
                          </pic:spPr>
                        </pic:pic>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-165099</wp:posOffset>
                </wp:positionV>
                <wp:extent cx="1463040" cy="1047750"/>
                <wp:effectExtent b="0" l="0" r="0" t="0"/>
                <wp:wrapNone/>
                <wp:docPr id="10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63040" cy="1047750"/>
                        </a:xfrm>
                        <a:prstGeom prst="rect"/>
                        <a:ln/>
                      </pic:spPr>
                    </pic:pic>
                  </a:graphicData>
                </a:graphic>
              </wp:anchor>
            </w:drawing>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4523105</wp:posOffset>
            </wp:positionH>
            <wp:positionV relativeFrom="paragraph">
              <wp:posOffset>-146049</wp:posOffset>
            </wp:positionV>
            <wp:extent cx="1282700" cy="2070100"/>
            <wp:effectExtent l="0" t="0" r="0" b="0"/>
            <wp:wrapSquare wrapText="bothSides" distT="0" distB="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82700" cy="2070100"/>
                    </a:xfrm>
                    <a:prstGeom prst="rect">
                      <a:avLst/>
                    </a:prstGeom>
                    <a:ln/>
                  </pic:spPr>
                </pic:pic>
              </a:graphicData>
            </a:graphic>
          </wp:anchor>
        </w:drawing>
      </w:r>
    </w:p>
    <w:p w:rsidR="00293002" w:rsidRDefault="00293002" w:rsidP="007F6B30">
      <w:pPr>
        <w:ind w:left="0" w:hanging="2"/>
        <w:rPr>
          <w:rFonts w:ascii="Arial" w:eastAsia="Arial" w:hAnsi="Arial" w:cs="Arial"/>
          <w:sz w:val="22"/>
          <w:szCs w:val="22"/>
        </w:rPr>
      </w:pPr>
    </w:p>
    <w:p w:rsidR="00293002" w:rsidRDefault="00293002" w:rsidP="007F6B30">
      <w:pPr>
        <w:ind w:left="0" w:hanging="2"/>
        <w:rPr>
          <w:rFonts w:ascii="Arial" w:eastAsia="Arial" w:hAnsi="Arial" w:cs="Arial"/>
          <w:sz w:val="22"/>
          <w:szCs w:val="22"/>
        </w:rPr>
      </w:pPr>
    </w:p>
    <w:p w:rsidR="00293002" w:rsidRDefault="00293002" w:rsidP="007F6B30">
      <w:pPr>
        <w:ind w:left="0" w:hanging="2"/>
        <w:rPr>
          <w:rFonts w:ascii="Arial" w:eastAsia="Arial" w:hAnsi="Arial" w:cs="Arial"/>
          <w:sz w:val="22"/>
          <w:szCs w:val="22"/>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Monday </w:t>
      </w:r>
      <w:r>
        <w:rPr>
          <w:rFonts w:ascii="Arial" w:eastAsia="Arial" w:hAnsi="Arial" w:cs="Arial"/>
          <w:sz w:val="21"/>
          <w:szCs w:val="21"/>
        </w:rPr>
        <w:t>9th September</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Dear Parents,</w:t>
      </w: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What an exciting time we have ahead of us in Year 4! Lots of things on the horizon as we begin the children’s final year at </w:t>
      </w:r>
      <w:proofErr w:type="spellStart"/>
      <w:r>
        <w:rPr>
          <w:rFonts w:ascii="Arial" w:eastAsia="Arial" w:hAnsi="Arial" w:cs="Arial"/>
          <w:sz w:val="21"/>
          <w:szCs w:val="21"/>
        </w:rPr>
        <w:t>Broadmayne</w:t>
      </w:r>
      <w:proofErr w:type="spellEnd"/>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This letter is to let you know about some of the things that are happening during </w:t>
      </w:r>
      <w:r>
        <w:rPr>
          <w:rFonts w:ascii="Arial" w:eastAsia="Arial" w:hAnsi="Arial" w:cs="Arial"/>
          <w:sz w:val="21"/>
          <w:szCs w:val="21"/>
        </w:rPr>
        <w:t xml:space="preserve">the </w:t>
      </w:r>
      <w:proofErr w:type="gramStart"/>
      <w:r>
        <w:rPr>
          <w:rFonts w:ascii="Arial" w:eastAsia="Arial" w:hAnsi="Arial" w:cs="Arial"/>
          <w:sz w:val="21"/>
          <w:szCs w:val="21"/>
        </w:rPr>
        <w:t>Autumn</w:t>
      </w:r>
      <w:proofErr w:type="gramEnd"/>
      <w:r>
        <w:rPr>
          <w:rFonts w:ascii="Arial" w:eastAsia="Arial" w:hAnsi="Arial" w:cs="Arial"/>
          <w:sz w:val="21"/>
          <w:szCs w:val="21"/>
        </w:rPr>
        <w:t xml:space="preserve"> term </w:t>
      </w:r>
      <w:r>
        <w:rPr>
          <w:rFonts w:ascii="Arial" w:eastAsia="Arial" w:hAnsi="Arial" w:cs="Arial"/>
          <w:sz w:val="21"/>
          <w:szCs w:val="21"/>
        </w:rPr>
        <w:t>in Oak Class</w:t>
      </w:r>
      <w:r>
        <w:rPr>
          <w:rFonts w:ascii="Arial" w:eastAsia="Arial" w:hAnsi="Arial" w:cs="Arial"/>
          <w:sz w:val="21"/>
          <w:szCs w:val="21"/>
        </w:rPr>
        <w:t>.</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 </w:t>
      </w:r>
    </w:p>
    <w:p w:rsidR="00293002" w:rsidRDefault="007F6B30" w:rsidP="007F6B30">
      <w:pPr>
        <w:ind w:left="0" w:hanging="2"/>
        <w:rPr>
          <w:rFonts w:ascii="Arial" w:eastAsia="Arial" w:hAnsi="Arial" w:cs="Arial"/>
          <w:b/>
          <w:sz w:val="21"/>
          <w:szCs w:val="21"/>
          <w:u w:val="single"/>
        </w:rPr>
      </w:pPr>
      <w:r>
        <w:rPr>
          <w:rFonts w:ascii="Arial" w:eastAsia="Arial" w:hAnsi="Arial" w:cs="Arial"/>
          <w:b/>
          <w:sz w:val="21"/>
          <w:szCs w:val="21"/>
          <w:u w:val="single"/>
        </w:rPr>
        <w:t>Reading Books</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By Year 4, the children are expected to take more responsibility for changing their individual reading </w:t>
      </w:r>
      <w:proofErr w:type="spellStart"/>
      <w:r>
        <w:rPr>
          <w:rFonts w:ascii="Arial" w:eastAsia="Arial" w:hAnsi="Arial" w:cs="Arial"/>
          <w:sz w:val="21"/>
          <w:szCs w:val="21"/>
        </w:rPr>
        <w:t>book.Children</w:t>
      </w:r>
      <w:proofErr w:type="spellEnd"/>
      <w:r>
        <w:rPr>
          <w:rFonts w:ascii="Arial" w:eastAsia="Arial" w:hAnsi="Arial" w:cs="Arial"/>
          <w:sz w:val="21"/>
          <w:szCs w:val="21"/>
        </w:rPr>
        <w:t xml:space="preserve"> are welcome to change their books as frequently as they need to and adults will help them as required. Reading books, and the</w:t>
      </w:r>
      <w:r>
        <w:rPr>
          <w:rFonts w:ascii="Arial" w:eastAsia="Arial" w:hAnsi="Arial" w:cs="Arial"/>
          <w:sz w:val="21"/>
          <w:szCs w:val="21"/>
        </w:rPr>
        <w:t xml:space="preserve"> Yellow Reading Record, should be brought to school EVERYDAY even if they are not being changed. Reading books do not have to be school books but should be appropriate to the level of the child. We will also be having guided reading sessions every week and</w:t>
      </w:r>
      <w:r>
        <w:rPr>
          <w:rFonts w:ascii="Arial" w:eastAsia="Arial" w:hAnsi="Arial" w:cs="Arial"/>
          <w:sz w:val="21"/>
          <w:szCs w:val="21"/>
        </w:rPr>
        <w:t xml:space="preserve"> these will be recorded in the Yellow Reading Record. Even if you child is a “free reader”, it is vital that they are reading regularly, and discussing this with an adult, as this underpins so many classroom skills. 5 to 10 minutes a day is often more effe</w:t>
      </w:r>
      <w:r>
        <w:rPr>
          <w:rFonts w:ascii="Arial" w:eastAsia="Arial" w:hAnsi="Arial" w:cs="Arial"/>
          <w:sz w:val="21"/>
          <w:szCs w:val="21"/>
        </w:rPr>
        <w:t>ctive than 30mins once a week!</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u w:val="single"/>
        </w:rPr>
      </w:pPr>
      <w:r>
        <w:rPr>
          <w:rFonts w:ascii="Arial" w:eastAsia="Arial" w:hAnsi="Arial" w:cs="Arial"/>
          <w:b/>
          <w:sz w:val="21"/>
          <w:szCs w:val="21"/>
          <w:u w:val="single"/>
        </w:rPr>
        <w:t>PE</w:t>
      </w:r>
    </w:p>
    <w:p w:rsidR="00293002" w:rsidRDefault="007F6B30" w:rsidP="007F6B30">
      <w:pPr>
        <w:ind w:left="0" w:hanging="2"/>
        <w:rPr>
          <w:rFonts w:ascii="Arial" w:eastAsia="Arial" w:hAnsi="Arial" w:cs="Arial"/>
          <w:sz w:val="21"/>
          <w:szCs w:val="21"/>
        </w:rPr>
      </w:pPr>
      <w:r>
        <w:rPr>
          <w:rFonts w:ascii="Arial" w:eastAsia="Arial" w:hAnsi="Arial" w:cs="Arial"/>
          <w:b/>
          <w:sz w:val="21"/>
          <w:szCs w:val="21"/>
        </w:rPr>
        <w:t>PE will take place on a Friday</w:t>
      </w:r>
      <w:r>
        <w:rPr>
          <w:rFonts w:ascii="Arial" w:eastAsia="Arial" w:hAnsi="Arial" w:cs="Arial"/>
          <w:sz w:val="21"/>
          <w:szCs w:val="21"/>
        </w:rPr>
        <w:t xml:space="preserve"> with Trevor Senior who will be running </w:t>
      </w:r>
      <w:r>
        <w:rPr>
          <w:rFonts w:ascii="Arial" w:eastAsia="Arial" w:hAnsi="Arial" w:cs="Arial"/>
          <w:sz w:val="21"/>
          <w:szCs w:val="21"/>
        </w:rPr>
        <w:t>Rugby</w:t>
      </w:r>
      <w:r>
        <w:rPr>
          <w:rFonts w:ascii="Arial" w:eastAsia="Arial" w:hAnsi="Arial" w:cs="Arial"/>
          <w:sz w:val="21"/>
          <w:szCs w:val="21"/>
        </w:rPr>
        <w:t xml:space="preserve"> sessions. The children will also continue to take part in </w:t>
      </w:r>
      <w:r>
        <w:rPr>
          <w:rFonts w:ascii="Arial" w:eastAsia="Arial" w:hAnsi="Arial" w:cs="Arial"/>
          <w:b/>
          <w:sz w:val="21"/>
          <w:szCs w:val="21"/>
        </w:rPr>
        <w:t>Action Van on a Wednesday</w:t>
      </w:r>
      <w:r>
        <w:rPr>
          <w:rFonts w:ascii="Arial" w:eastAsia="Arial" w:hAnsi="Arial" w:cs="Arial"/>
          <w:sz w:val="21"/>
          <w:szCs w:val="21"/>
        </w:rPr>
        <w:t xml:space="preserve"> as well as other sporting events over the term. Therefore, PE</w:t>
      </w:r>
      <w:r>
        <w:rPr>
          <w:rFonts w:ascii="Arial" w:eastAsia="Arial" w:hAnsi="Arial" w:cs="Arial"/>
          <w:sz w:val="21"/>
          <w:szCs w:val="21"/>
        </w:rPr>
        <w:t xml:space="preserve"> kits </w:t>
      </w:r>
      <w:r>
        <w:rPr>
          <w:rFonts w:ascii="Arial" w:eastAsia="Arial" w:hAnsi="Arial" w:cs="Arial"/>
          <w:b/>
          <w:sz w:val="21"/>
          <w:szCs w:val="21"/>
        </w:rPr>
        <w:t>need to stay in school all the time</w:t>
      </w:r>
      <w:r>
        <w:rPr>
          <w:rFonts w:ascii="Arial" w:eastAsia="Arial" w:hAnsi="Arial" w:cs="Arial"/>
          <w:sz w:val="21"/>
          <w:szCs w:val="21"/>
        </w:rPr>
        <w:t>. For safety reasons hair needs to be worn back out of their eyes and jewellery removed (including earrings), in line with school policy. As PE will be taught outside, children will need some trainers or plimsolls f</w:t>
      </w:r>
      <w:r>
        <w:rPr>
          <w:rFonts w:ascii="Arial" w:eastAsia="Arial" w:hAnsi="Arial" w:cs="Arial"/>
          <w:sz w:val="21"/>
          <w:szCs w:val="21"/>
        </w:rPr>
        <w:t>or this. As the weather gets colder a tracksuit or hoodie</w:t>
      </w:r>
      <w:r>
        <w:rPr>
          <w:rFonts w:ascii="Arial" w:eastAsia="Arial" w:hAnsi="Arial" w:cs="Arial"/>
          <w:sz w:val="21"/>
          <w:szCs w:val="21"/>
        </w:rPr>
        <w:t xml:space="preserve">/ joggers may also be useful. </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u w:val="single"/>
        </w:rPr>
      </w:pPr>
      <w:r>
        <w:rPr>
          <w:rFonts w:ascii="Arial" w:eastAsia="Arial" w:hAnsi="Arial" w:cs="Arial"/>
          <w:b/>
          <w:sz w:val="21"/>
          <w:szCs w:val="21"/>
          <w:u w:val="single"/>
        </w:rPr>
        <w:t xml:space="preserve">Topic </w:t>
      </w:r>
      <w:proofErr w:type="gramStart"/>
      <w:r>
        <w:rPr>
          <w:rFonts w:ascii="Arial" w:eastAsia="Arial" w:hAnsi="Arial" w:cs="Arial"/>
          <w:b/>
          <w:sz w:val="21"/>
          <w:szCs w:val="21"/>
          <w:u w:val="single"/>
        </w:rPr>
        <w:t>work  (</w:t>
      </w:r>
      <w:proofErr w:type="gramEnd"/>
      <w:r>
        <w:rPr>
          <w:rFonts w:ascii="Arial" w:eastAsia="Arial" w:hAnsi="Arial" w:cs="Arial"/>
          <w:b/>
          <w:sz w:val="21"/>
          <w:szCs w:val="21"/>
          <w:u w:val="single"/>
        </w:rPr>
        <w:t>Humanities)</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Mr </w:t>
      </w:r>
      <w:proofErr w:type="spellStart"/>
      <w:r>
        <w:rPr>
          <w:rFonts w:ascii="Arial" w:eastAsia="Arial" w:hAnsi="Arial" w:cs="Arial"/>
          <w:sz w:val="21"/>
          <w:szCs w:val="21"/>
        </w:rPr>
        <w:t>Oxlee</w:t>
      </w:r>
      <w:proofErr w:type="spellEnd"/>
      <w:r>
        <w:rPr>
          <w:rFonts w:ascii="Arial" w:eastAsia="Arial" w:hAnsi="Arial" w:cs="Arial"/>
          <w:sz w:val="21"/>
          <w:szCs w:val="21"/>
        </w:rPr>
        <w:t xml:space="preserve"> teaches our topic work on a Friday. We are proposing the following topics for Year 4 over the year: </w:t>
      </w:r>
    </w:p>
    <w:tbl>
      <w:tblPr>
        <w:tblStyle w:val="a"/>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4"/>
        <w:gridCol w:w="3355"/>
        <w:gridCol w:w="3355"/>
      </w:tblGrid>
      <w:tr w:rsidR="00293002">
        <w:tc>
          <w:tcPr>
            <w:tcW w:w="3354" w:type="dxa"/>
            <w:shd w:val="clear" w:color="auto" w:fill="auto"/>
            <w:tcMar>
              <w:top w:w="100" w:type="dxa"/>
              <w:left w:w="100" w:type="dxa"/>
              <w:bottom w:w="100" w:type="dxa"/>
              <w:right w:w="100" w:type="dxa"/>
            </w:tcMar>
          </w:tcPr>
          <w:p w:rsidR="00293002" w:rsidRDefault="007F6B30" w:rsidP="007F6B30">
            <w:pPr>
              <w:widowControl w:val="0"/>
              <w:pBdr>
                <w:top w:val="nil"/>
                <w:left w:val="nil"/>
                <w:bottom w:val="nil"/>
                <w:right w:val="nil"/>
                <w:between w:val="nil"/>
              </w:pBdr>
              <w:spacing w:line="240" w:lineRule="auto"/>
              <w:ind w:left="0" w:hanging="2"/>
              <w:rPr>
                <w:rFonts w:ascii="Arial" w:eastAsia="Arial" w:hAnsi="Arial" w:cs="Arial"/>
                <w:sz w:val="21"/>
                <w:szCs w:val="21"/>
              </w:rPr>
            </w:pPr>
            <w:r>
              <w:rPr>
                <w:rFonts w:ascii="Arial" w:eastAsia="Arial" w:hAnsi="Arial" w:cs="Arial"/>
                <w:b/>
                <w:sz w:val="21"/>
                <w:szCs w:val="21"/>
              </w:rPr>
              <w:t>World War 2</w:t>
            </w:r>
            <w:r>
              <w:rPr>
                <w:rFonts w:ascii="Arial" w:eastAsia="Arial" w:hAnsi="Arial" w:cs="Arial"/>
                <w:sz w:val="21"/>
                <w:szCs w:val="21"/>
              </w:rPr>
              <w:t xml:space="preserve"> - What was it like to be a child in WW2?</w:t>
            </w:r>
          </w:p>
        </w:tc>
        <w:tc>
          <w:tcPr>
            <w:tcW w:w="3354" w:type="dxa"/>
            <w:tcMar>
              <w:top w:w="100" w:type="dxa"/>
              <w:left w:w="100" w:type="dxa"/>
              <w:bottom w:w="100" w:type="dxa"/>
              <w:right w:w="100" w:type="dxa"/>
            </w:tcMar>
          </w:tcPr>
          <w:p w:rsidR="00293002" w:rsidRDefault="007F6B30" w:rsidP="007F6B30">
            <w:pPr>
              <w:widowControl w:val="0"/>
              <w:pBdr>
                <w:top w:val="nil"/>
                <w:left w:val="nil"/>
                <w:bottom w:val="nil"/>
                <w:right w:val="nil"/>
                <w:between w:val="nil"/>
              </w:pBdr>
              <w:spacing w:line="240" w:lineRule="auto"/>
              <w:ind w:left="0" w:hanging="2"/>
              <w:rPr>
                <w:rFonts w:ascii="Arial" w:eastAsia="Arial" w:hAnsi="Arial" w:cs="Arial"/>
                <w:sz w:val="21"/>
                <w:szCs w:val="21"/>
              </w:rPr>
            </w:pPr>
            <w:r>
              <w:rPr>
                <w:rFonts w:ascii="Arial" w:eastAsia="Arial" w:hAnsi="Arial" w:cs="Arial"/>
                <w:b/>
                <w:sz w:val="21"/>
                <w:szCs w:val="21"/>
              </w:rPr>
              <w:t>Anglo Saxons</w:t>
            </w:r>
            <w:r>
              <w:rPr>
                <w:rFonts w:ascii="Arial" w:eastAsia="Arial" w:hAnsi="Arial" w:cs="Arial"/>
                <w:sz w:val="21"/>
                <w:szCs w:val="21"/>
              </w:rPr>
              <w:t xml:space="preserve"> - Why did the Anglo Saxons settle in Britain? </w:t>
            </w:r>
          </w:p>
        </w:tc>
        <w:tc>
          <w:tcPr>
            <w:tcW w:w="3354" w:type="dxa"/>
            <w:shd w:val="clear" w:color="auto" w:fill="auto"/>
            <w:tcMar>
              <w:top w:w="100" w:type="dxa"/>
              <w:left w:w="100" w:type="dxa"/>
              <w:bottom w:w="100" w:type="dxa"/>
              <w:right w:w="100" w:type="dxa"/>
            </w:tcMar>
          </w:tcPr>
          <w:p w:rsidR="00293002" w:rsidRDefault="007F6B30" w:rsidP="007F6B30">
            <w:pPr>
              <w:widowControl w:val="0"/>
              <w:pBdr>
                <w:top w:val="nil"/>
                <w:left w:val="nil"/>
                <w:bottom w:val="nil"/>
                <w:right w:val="nil"/>
                <w:between w:val="nil"/>
              </w:pBdr>
              <w:spacing w:line="240" w:lineRule="auto"/>
              <w:ind w:left="0" w:hanging="2"/>
              <w:rPr>
                <w:rFonts w:ascii="Arial" w:eastAsia="Arial" w:hAnsi="Arial" w:cs="Arial"/>
                <w:sz w:val="21"/>
                <w:szCs w:val="21"/>
              </w:rPr>
            </w:pPr>
            <w:r>
              <w:rPr>
                <w:rFonts w:ascii="Arial" w:eastAsia="Arial" w:hAnsi="Arial" w:cs="Arial"/>
                <w:b/>
                <w:sz w:val="21"/>
                <w:szCs w:val="21"/>
              </w:rPr>
              <w:t xml:space="preserve">Dorset and the Jurassic Coast </w:t>
            </w:r>
            <w:r>
              <w:rPr>
                <w:rFonts w:ascii="Arial" w:eastAsia="Arial" w:hAnsi="Arial" w:cs="Arial"/>
                <w:sz w:val="21"/>
                <w:szCs w:val="21"/>
              </w:rPr>
              <w:t>- Why is the Jurassic Coast a UNESCO World Heritage Site?</w:t>
            </w:r>
          </w:p>
        </w:tc>
      </w:tr>
    </w:tbl>
    <w:p w:rsidR="00293002" w:rsidRDefault="007F6B30" w:rsidP="007F6B30">
      <w:pPr>
        <w:ind w:left="0" w:hanging="2"/>
        <w:rPr>
          <w:rFonts w:ascii="Arial" w:eastAsia="Arial" w:hAnsi="Arial" w:cs="Arial"/>
          <w:sz w:val="21"/>
          <w:szCs w:val="21"/>
        </w:rPr>
      </w:pPr>
      <w:r>
        <w:rPr>
          <w:rFonts w:ascii="Arial" w:eastAsia="Arial" w:hAnsi="Arial" w:cs="Arial"/>
          <w:sz w:val="21"/>
          <w:szCs w:val="21"/>
        </w:rPr>
        <w:t>A separate curriculum overview for the term will be sent home sho</w:t>
      </w:r>
      <w:r>
        <w:rPr>
          <w:rFonts w:ascii="Arial" w:eastAsia="Arial" w:hAnsi="Arial" w:cs="Arial"/>
          <w:sz w:val="21"/>
          <w:szCs w:val="21"/>
        </w:rPr>
        <w:t>rtly.</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u w:val="single"/>
        </w:rPr>
      </w:pPr>
      <w:r>
        <w:rPr>
          <w:rFonts w:ascii="Arial" w:eastAsia="Arial" w:hAnsi="Arial" w:cs="Arial"/>
          <w:b/>
          <w:sz w:val="21"/>
          <w:szCs w:val="21"/>
          <w:u w:val="single"/>
        </w:rPr>
        <w:t>Autumn</w:t>
      </w:r>
      <w:r>
        <w:rPr>
          <w:rFonts w:ascii="Arial" w:eastAsia="Arial" w:hAnsi="Arial" w:cs="Arial"/>
          <w:b/>
          <w:sz w:val="21"/>
          <w:szCs w:val="21"/>
          <w:u w:val="single"/>
        </w:rPr>
        <w:t xml:space="preserve"> Term Home Learning </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Our new home learning policy was shared with you before the </w:t>
      </w:r>
      <w:proofErr w:type="gramStart"/>
      <w:r>
        <w:rPr>
          <w:rFonts w:ascii="Arial" w:eastAsia="Arial" w:hAnsi="Arial" w:cs="Arial"/>
          <w:sz w:val="21"/>
          <w:szCs w:val="21"/>
        </w:rPr>
        <w:t>Summer</w:t>
      </w:r>
      <w:proofErr w:type="gramEnd"/>
      <w:r>
        <w:rPr>
          <w:rFonts w:ascii="Arial" w:eastAsia="Arial" w:hAnsi="Arial" w:cs="Arial"/>
          <w:sz w:val="21"/>
          <w:szCs w:val="21"/>
        </w:rPr>
        <w:t xml:space="preserve"> holidays. As stated</w:t>
      </w:r>
      <w:proofErr w:type="gramStart"/>
      <w:r>
        <w:rPr>
          <w:rFonts w:ascii="Arial" w:eastAsia="Arial" w:hAnsi="Arial" w:cs="Arial"/>
          <w:sz w:val="21"/>
          <w:szCs w:val="21"/>
        </w:rPr>
        <w:t xml:space="preserve">,  </w:t>
      </w:r>
      <w:r>
        <w:rPr>
          <w:rFonts w:ascii="Arial" w:eastAsia="Arial" w:hAnsi="Arial" w:cs="Arial"/>
          <w:sz w:val="21"/>
          <w:szCs w:val="21"/>
        </w:rPr>
        <w:t>t</w:t>
      </w:r>
      <w:r>
        <w:rPr>
          <w:rFonts w:ascii="Arial" w:eastAsia="Arial" w:hAnsi="Arial" w:cs="Arial"/>
          <w:sz w:val="21"/>
          <w:szCs w:val="21"/>
        </w:rPr>
        <w:t>he</w:t>
      </w:r>
      <w:proofErr w:type="gramEnd"/>
      <w:r>
        <w:rPr>
          <w:rFonts w:ascii="Arial" w:eastAsia="Arial" w:hAnsi="Arial" w:cs="Arial"/>
          <w:sz w:val="21"/>
          <w:szCs w:val="21"/>
        </w:rPr>
        <w:t xml:space="preserve"> children will continue to receive a weekly SPAG homework and are being given the option to complete a longer project that links to their topic work (see below). In addition, </w:t>
      </w:r>
      <w:r>
        <w:rPr>
          <w:rFonts w:ascii="Arial" w:eastAsia="Arial" w:hAnsi="Arial" w:cs="Arial"/>
          <w:sz w:val="21"/>
          <w:szCs w:val="21"/>
        </w:rPr>
        <w:t>t</w:t>
      </w:r>
      <w:r>
        <w:rPr>
          <w:rFonts w:ascii="Arial" w:eastAsia="Arial" w:hAnsi="Arial" w:cs="Arial"/>
          <w:sz w:val="21"/>
          <w:szCs w:val="21"/>
        </w:rPr>
        <w:t>imes tables are the key to most mathematical learning and these should be prac</w:t>
      </w:r>
      <w:r>
        <w:rPr>
          <w:rFonts w:ascii="Arial" w:eastAsia="Arial" w:hAnsi="Arial" w:cs="Arial"/>
          <w:sz w:val="21"/>
          <w:szCs w:val="21"/>
        </w:rPr>
        <w:t>ti</w:t>
      </w:r>
      <w:r>
        <w:rPr>
          <w:rFonts w:ascii="Arial" w:eastAsia="Arial" w:hAnsi="Arial" w:cs="Arial"/>
          <w:sz w:val="21"/>
          <w:szCs w:val="21"/>
        </w:rPr>
        <w:t>s</w:t>
      </w:r>
      <w:r>
        <w:rPr>
          <w:rFonts w:ascii="Arial" w:eastAsia="Arial" w:hAnsi="Arial" w:cs="Arial"/>
          <w:sz w:val="21"/>
          <w:szCs w:val="21"/>
        </w:rPr>
        <w:t>ed frequently. All chil</w:t>
      </w:r>
      <w:r>
        <w:rPr>
          <w:rFonts w:ascii="Arial" w:eastAsia="Arial" w:hAnsi="Arial" w:cs="Arial"/>
          <w:sz w:val="21"/>
          <w:szCs w:val="21"/>
        </w:rPr>
        <w:t>dren will be given a TTRS log in that will be stuck in front of their home learning book. We always love to hear that children have been inspired by their learning. We have a home learning wall in the classroom that children can u</w:t>
      </w:r>
      <w:r>
        <w:rPr>
          <w:rFonts w:ascii="Arial" w:eastAsia="Arial" w:hAnsi="Arial" w:cs="Arial"/>
          <w:sz w:val="21"/>
          <w:szCs w:val="21"/>
        </w:rPr>
        <w:t>se to bring in and show any work they have completed independently. This could include posters, written work, visits to places linked to the topic, or research or experiments they have done in their own time.</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u w:val="single"/>
        </w:rPr>
      </w:pPr>
      <w:r>
        <w:rPr>
          <w:rFonts w:ascii="Arial" w:eastAsia="Arial" w:hAnsi="Arial" w:cs="Arial"/>
          <w:b/>
          <w:sz w:val="21"/>
          <w:szCs w:val="21"/>
          <w:u w:val="single"/>
        </w:rPr>
        <w:lastRenderedPageBreak/>
        <w:t>WW2 Project</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The </w:t>
      </w:r>
      <w:proofErr w:type="gramStart"/>
      <w:r>
        <w:rPr>
          <w:rFonts w:ascii="Arial" w:eastAsia="Arial" w:hAnsi="Arial" w:cs="Arial"/>
          <w:sz w:val="21"/>
          <w:szCs w:val="21"/>
        </w:rPr>
        <w:t>WW2  project</w:t>
      </w:r>
      <w:proofErr w:type="gramEnd"/>
      <w:r>
        <w:rPr>
          <w:rFonts w:ascii="Arial" w:eastAsia="Arial" w:hAnsi="Arial" w:cs="Arial"/>
          <w:sz w:val="21"/>
          <w:szCs w:val="21"/>
        </w:rPr>
        <w:t xml:space="preserve"> for this term cou</w:t>
      </w:r>
      <w:r>
        <w:rPr>
          <w:rFonts w:ascii="Arial" w:eastAsia="Arial" w:hAnsi="Arial" w:cs="Arial"/>
          <w:sz w:val="21"/>
          <w:szCs w:val="21"/>
        </w:rPr>
        <w:t>ld be a more in-depth look at something we are covering within school time that has captured the interest of your child, or c</w:t>
      </w:r>
      <w:r>
        <w:rPr>
          <w:rFonts w:ascii="Arial" w:eastAsia="Arial" w:hAnsi="Arial" w:cs="Arial"/>
          <w:sz w:val="21"/>
          <w:szCs w:val="21"/>
        </w:rPr>
        <w:t>ould</w:t>
      </w:r>
      <w:r>
        <w:rPr>
          <w:rFonts w:ascii="Arial" w:eastAsia="Arial" w:hAnsi="Arial" w:cs="Arial"/>
          <w:sz w:val="21"/>
          <w:szCs w:val="21"/>
        </w:rPr>
        <w:t xml:space="preserve"> be something that we have not had time to cover in lessons. The project can be presented as either:</w:t>
      </w:r>
    </w:p>
    <w:p w:rsidR="00293002" w:rsidRDefault="007F6B30" w:rsidP="007F6B30">
      <w:pPr>
        <w:numPr>
          <w:ilvl w:val="0"/>
          <w:numId w:val="1"/>
        </w:numPr>
        <w:ind w:left="0" w:hanging="2"/>
        <w:rPr>
          <w:rFonts w:ascii="Arial" w:eastAsia="Arial" w:hAnsi="Arial" w:cs="Arial"/>
          <w:sz w:val="21"/>
          <w:szCs w:val="21"/>
        </w:rPr>
      </w:pPr>
      <w:r>
        <w:rPr>
          <w:rFonts w:ascii="Arial" w:eastAsia="Arial" w:hAnsi="Arial" w:cs="Arial"/>
          <w:sz w:val="21"/>
          <w:szCs w:val="21"/>
        </w:rPr>
        <w:t>A written project (typed o</w:t>
      </w:r>
      <w:r>
        <w:rPr>
          <w:rFonts w:ascii="Arial" w:eastAsia="Arial" w:hAnsi="Arial" w:cs="Arial"/>
          <w:sz w:val="21"/>
          <w:szCs w:val="21"/>
        </w:rPr>
        <w:t>r handwritten)</w:t>
      </w:r>
    </w:p>
    <w:p w:rsidR="00293002" w:rsidRDefault="007F6B30" w:rsidP="007F6B30">
      <w:pPr>
        <w:numPr>
          <w:ilvl w:val="0"/>
          <w:numId w:val="1"/>
        </w:numPr>
        <w:ind w:left="0" w:hanging="2"/>
        <w:rPr>
          <w:rFonts w:ascii="Arial" w:eastAsia="Arial" w:hAnsi="Arial" w:cs="Arial"/>
          <w:sz w:val="21"/>
          <w:szCs w:val="21"/>
        </w:rPr>
      </w:pPr>
      <w:r>
        <w:rPr>
          <w:rFonts w:ascii="Arial" w:eastAsia="Arial" w:hAnsi="Arial" w:cs="Arial"/>
          <w:sz w:val="21"/>
          <w:szCs w:val="21"/>
        </w:rPr>
        <w:t>A piece of art work (painting, drawing/sketches, comic)</w:t>
      </w:r>
    </w:p>
    <w:p w:rsidR="00293002" w:rsidRDefault="007F6B30" w:rsidP="007F6B30">
      <w:pPr>
        <w:numPr>
          <w:ilvl w:val="0"/>
          <w:numId w:val="1"/>
        </w:numPr>
        <w:ind w:left="0" w:hanging="2"/>
        <w:rPr>
          <w:rFonts w:ascii="Arial" w:eastAsia="Arial" w:hAnsi="Arial" w:cs="Arial"/>
          <w:sz w:val="21"/>
          <w:szCs w:val="21"/>
        </w:rPr>
      </w:pPr>
      <w:r>
        <w:rPr>
          <w:rFonts w:ascii="Arial" w:eastAsia="Arial" w:hAnsi="Arial" w:cs="Arial"/>
          <w:sz w:val="21"/>
          <w:szCs w:val="21"/>
        </w:rPr>
        <w:t>A 3D model</w:t>
      </w:r>
    </w:p>
    <w:p w:rsidR="00293002" w:rsidRDefault="007F6B30" w:rsidP="007F6B30">
      <w:pPr>
        <w:numPr>
          <w:ilvl w:val="0"/>
          <w:numId w:val="1"/>
        </w:numPr>
        <w:ind w:left="0" w:hanging="2"/>
        <w:rPr>
          <w:rFonts w:ascii="Arial" w:eastAsia="Arial" w:hAnsi="Arial" w:cs="Arial"/>
          <w:sz w:val="21"/>
          <w:szCs w:val="21"/>
        </w:rPr>
      </w:pPr>
      <w:r>
        <w:rPr>
          <w:rFonts w:ascii="Arial" w:eastAsia="Arial" w:hAnsi="Arial" w:cs="Arial"/>
          <w:sz w:val="21"/>
          <w:szCs w:val="21"/>
        </w:rPr>
        <w:t xml:space="preserve">A </w:t>
      </w:r>
      <w:proofErr w:type="spellStart"/>
      <w:r>
        <w:rPr>
          <w:rFonts w:ascii="Arial" w:eastAsia="Arial" w:hAnsi="Arial" w:cs="Arial"/>
          <w:sz w:val="21"/>
          <w:szCs w:val="21"/>
        </w:rPr>
        <w:t>Powerpoint</w:t>
      </w:r>
      <w:proofErr w:type="spellEnd"/>
    </w:p>
    <w:p w:rsidR="00293002" w:rsidRDefault="007F6B30" w:rsidP="007F6B30">
      <w:pPr>
        <w:numPr>
          <w:ilvl w:val="0"/>
          <w:numId w:val="1"/>
        </w:numPr>
        <w:ind w:left="0" w:hanging="2"/>
        <w:rPr>
          <w:rFonts w:ascii="Arial" w:eastAsia="Arial" w:hAnsi="Arial" w:cs="Arial"/>
          <w:sz w:val="21"/>
          <w:szCs w:val="21"/>
        </w:rPr>
      </w:pPr>
      <w:r>
        <w:rPr>
          <w:rFonts w:ascii="Arial" w:eastAsia="Arial" w:hAnsi="Arial" w:cs="Arial"/>
          <w:sz w:val="21"/>
          <w:szCs w:val="21"/>
        </w:rPr>
        <w:t>An information poster (A3 or larger)</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 xml:space="preserve">Previous topics for projects have included Women in the War, Rationing, Aircraft in WW2, The use of horses in the war, Tanks, Dig for Victory and other campaigns, RAF </w:t>
      </w:r>
      <w:proofErr w:type="spellStart"/>
      <w:r>
        <w:rPr>
          <w:rFonts w:ascii="Arial" w:eastAsia="Arial" w:hAnsi="Arial" w:cs="Arial"/>
          <w:sz w:val="21"/>
          <w:szCs w:val="21"/>
        </w:rPr>
        <w:t>Warmwell</w:t>
      </w:r>
      <w:proofErr w:type="spellEnd"/>
      <w:r>
        <w:rPr>
          <w:rFonts w:ascii="Arial" w:eastAsia="Arial" w:hAnsi="Arial" w:cs="Arial"/>
          <w:sz w:val="21"/>
          <w:szCs w:val="21"/>
        </w:rPr>
        <w:t xml:space="preserve"> (local history link), My family in the War, Nurses and Medics, Air Raid Shelters</w:t>
      </w:r>
      <w:r>
        <w:rPr>
          <w:rFonts w:ascii="Arial" w:eastAsia="Arial" w:hAnsi="Arial" w:cs="Arial"/>
          <w:sz w:val="21"/>
          <w:szCs w:val="21"/>
        </w:rPr>
        <w:t>, Local landmarks that were significant in WW2….</w:t>
      </w:r>
      <w:r>
        <w:rPr>
          <w:rFonts w:ascii="Arial" w:eastAsia="Arial" w:hAnsi="Arial" w:cs="Arial"/>
          <w:sz w:val="21"/>
          <w:szCs w:val="21"/>
        </w:rPr>
        <w:t>t</w:t>
      </w:r>
      <w:r>
        <w:rPr>
          <w:rFonts w:ascii="Arial" w:eastAsia="Arial" w:hAnsi="Arial" w:cs="Arial"/>
          <w:sz w:val="21"/>
          <w:szCs w:val="21"/>
        </w:rPr>
        <w:t xml:space="preserve">he choice is yours! We look forward to receiving projects in school week commencing </w:t>
      </w:r>
      <w:r>
        <w:rPr>
          <w:rFonts w:ascii="Arial" w:eastAsia="Arial" w:hAnsi="Arial" w:cs="Arial"/>
          <w:b/>
          <w:sz w:val="21"/>
          <w:szCs w:val="21"/>
        </w:rPr>
        <w:t xml:space="preserve">Monday </w:t>
      </w:r>
      <w:r>
        <w:rPr>
          <w:rFonts w:ascii="Arial" w:eastAsia="Arial" w:hAnsi="Arial" w:cs="Arial"/>
          <w:b/>
          <w:sz w:val="21"/>
          <w:szCs w:val="21"/>
        </w:rPr>
        <w:t xml:space="preserve">14th October </w:t>
      </w:r>
      <w:r>
        <w:rPr>
          <w:rFonts w:ascii="Arial" w:eastAsia="Arial" w:hAnsi="Arial" w:cs="Arial"/>
          <w:b/>
          <w:sz w:val="21"/>
          <w:szCs w:val="21"/>
        </w:rPr>
        <w:t>2019</w:t>
      </w:r>
      <w:r>
        <w:rPr>
          <w:rFonts w:ascii="Arial" w:eastAsia="Arial" w:hAnsi="Arial" w:cs="Arial"/>
          <w:sz w:val="21"/>
          <w:szCs w:val="21"/>
        </w:rPr>
        <w:t xml:space="preserve"> and all projects will be displayed in an </w:t>
      </w:r>
      <w:r>
        <w:rPr>
          <w:rFonts w:ascii="Arial" w:eastAsia="Arial" w:hAnsi="Arial" w:cs="Arial"/>
          <w:sz w:val="21"/>
          <w:szCs w:val="21"/>
        </w:rPr>
        <w:t>after school gallery</w:t>
      </w:r>
      <w:r>
        <w:rPr>
          <w:rFonts w:ascii="Arial" w:eastAsia="Arial" w:hAnsi="Arial" w:cs="Arial"/>
          <w:sz w:val="21"/>
          <w:szCs w:val="21"/>
        </w:rPr>
        <w:t xml:space="preserve"> for parents to view the following we</w:t>
      </w:r>
      <w:r>
        <w:rPr>
          <w:rFonts w:ascii="Arial" w:eastAsia="Arial" w:hAnsi="Arial" w:cs="Arial"/>
          <w:sz w:val="21"/>
          <w:szCs w:val="21"/>
        </w:rPr>
        <w:t>ek. Any question</w:t>
      </w:r>
      <w:r>
        <w:rPr>
          <w:rFonts w:ascii="Arial" w:eastAsia="Arial" w:hAnsi="Arial" w:cs="Arial"/>
          <w:sz w:val="21"/>
          <w:szCs w:val="21"/>
        </w:rPr>
        <w:t xml:space="preserve">, </w:t>
      </w:r>
      <w:r>
        <w:rPr>
          <w:rFonts w:ascii="Arial" w:eastAsia="Arial" w:hAnsi="Arial" w:cs="Arial"/>
          <w:sz w:val="21"/>
          <w:szCs w:val="21"/>
        </w:rPr>
        <w:t xml:space="preserve">please ask the Year 4 staff. </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u w:val="single"/>
        </w:rPr>
      </w:pPr>
      <w:r>
        <w:rPr>
          <w:rFonts w:ascii="Arial" w:eastAsia="Arial" w:hAnsi="Arial" w:cs="Arial"/>
          <w:b/>
          <w:i/>
          <w:sz w:val="21"/>
          <w:szCs w:val="21"/>
          <w:u w:val="single"/>
        </w:rPr>
        <w:t xml:space="preserve">Please refer to the </w:t>
      </w:r>
      <w:r>
        <w:rPr>
          <w:rFonts w:ascii="Arial" w:eastAsia="Arial" w:hAnsi="Arial" w:cs="Arial"/>
          <w:b/>
          <w:i/>
          <w:sz w:val="21"/>
          <w:szCs w:val="21"/>
          <w:u w:val="single"/>
        </w:rPr>
        <w:t>Autumn</w:t>
      </w:r>
      <w:r>
        <w:rPr>
          <w:rFonts w:ascii="Arial" w:eastAsia="Arial" w:hAnsi="Arial" w:cs="Arial"/>
          <w:b/>
          <w:i/>
          <w:sz w:val="21"/>
          <w:szCs w:val="21"/>
          <w:u w:val="single"/>
        </w:rPr>
        <w:t xml:space="preserve"> Curriculum statement for further information on our learning objectives and themes for the coming term. </w:t>
      </w:r>
    </w:p>
    <w:p w:rsidR="00293002" w:rsidRDefault="007F6B30" w:rsidP="007F6B30">
      <w:pPr>
        <w:ind w:left="0" w:hanging="2"/>
        <w:rPr>
          <w:rFonts w:ascii="Arial" w:eastAsia="Arial" w:hAnsi="Arial" w:cs="Arial"/>
          <w:sz w:val="21"/>
          <w:szCs w:val="21"/>
        </w:rPr>
      </w:pPr>
      <w:r>
        <w:rPr>
          <w:rFonts w:ascii="Arial" w:eastAsia="Arial" w:hAnsi="Arial" w:cs="Arial"/>
          <w:i/>
          <w:sz w:val="21"/>
          <w:szCs w:val="21"/>
        </w:rPr>
        <w:br/>
      </w:r>
      <w:r>
        <w:rPr>
          <w:rFonts w:ascii="Arial" w:eastAsia="Arial" w:hAnsi="Arial" w:cs="Arial"/>
          <w:b/>
          <w:sz w:val="21"/>
          <w:szCs w:val="21"/>
          <w:u w:val="single"/>
        </w:rPr>
        <w:t>Water bottles and pencil cases</w:t>
      </w:r>
      <w:r>
        <w:rPr>
          <w:rFonts w:ascii="Arial" w:eastAsia="Arial" w:hAnsi="Arial" w:cs="Arial"/>
          <w:sz w:val="21"/>
          <w:szCs w:val="21"/>
        </w:rPr>
        <w:t xml:space="preserve">: </w:t>
      </w:r>
      <w:r>
        <w:rPr>
          <w:rFonts w:ascii="Arial" w:eastAsia="Arial" w:hAnsi="Arial" w:cs="Arial"/>
          <w:sz w:val="21"/>
          <w:szCs w:val="21"/>
        </w:rPr>
        <w:t xml:space="preserve">We encourage the children to bring in a water bottle for use during the day. If this is not possible, the school will provide cups that the children can access freely in the classroom. </w:t>
      </w:r>
      <w:proofErr w:type="gramStart"/>
      <w:r>
        <w:rPr>
          <w:rFonts w:ascii="Arial" w:eastAsia="Arial" w:hAnsi="Arial" w:cs="Arial"/>
          <w:sz w:val="21"/>
          <w:szCs w:val="21"/>
        </w:rPr>
        <w:t>Year 4 are</w:t>
      </w:r>
      <w:proofErr w:type="gramEnd"/>
      <w:r>
        <w:rPr>
          <w:rFonts w:ascii="Arial" w:eastAsia="Arial" w:hAnsi="Arial" w:cs="Arial"/>
          <w:sz w:val="21"/>
          <w:szCs w:val="21"/>
        </w:rPr>
        <w:t xml:space="preserve"> welcome to bring in a pencil case with basic equipment, alth</w:t>
      </w:r>
      <w:r>
        <w:rPr>
          <w:rFonts w:ascii="Arial" w:eastAsia="Arial" w:hAnsi="Arial" w:cs="Arial"/>
          <w:sz w:val="21"/>
          <w:szCs w:val="21"/>
        </w:rPr>
        <w:t>ough school will provide all necessary materials. Handwriting pens must be BLUE ink and not a gel pen or biro. Felt tip pens and highlighters are not required.</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b/>
          <w:sz w:val="21"/>
          <w:szCs w:val="21"/>
          <w:u w:val="single"/>
        </w:rPr>
      </w:pPr>
      <w:r>
        <w:rPr>
          <w:rFonts w:ascii="Arial" w:eastAsia="Arial" w:hAnsi="Arial" w:cs="Arial"/>
          <w:b/>
          <w:sz w:val="21"/>
          <w:szCs w:val="21"/>
          <w:u w:val="single"/>
        </w:rPr>
        <w:t>Show and Tell / Toys:</w:t>
      </w:r>
    </w:p>
    <w:p w:rsidR="00293002" w:rsidRDefault="007F6B30" w:rsidP="007F6B30">
      <w:pPr>
        <w:ind w:left="0" w:hanging="2"/>
        <w:rPr>
          <w:rFonts w:ascii="Arial" w:eastAsia="Arial" w:hAnsi="Arial" w:cs="Arial"/>
          <w:sz w:val="21"/>
          <w:szCs w:val="21"/>
        </w:rPr>
      </w:pPr>
      <w:r>
        <w:rPr>
          <w:rFonts w:ascii="Arial" w:eastAsia="Arial" w:hAnsi="Arial" w:cs="Arial"/>
          <w:sz w:val="21"/>
          <w:szCs w:val="21"/>
        </w:rPr>
        <w:t>We do not have a designated show and tell time in Year 4 but always welco</w:t>
      </w:r>
      <w:r>
        <w:rPr>
          <w:rFonts w:ascii="Arial" w:eastAsia="Arial" w:hAnsi="Arial" w:cs="Arial"/>
          <w:sz w:val="21"/>
          <w:szCs w:val="21"/>
        </w:rPr>
        <w:t xml:space="preserve">me interesting items linked to our topic or achievements out of school (such as gymnastics awards, music certificates, competition wins). Please remind your children that toys, however small, are not permitted in Year 4, unless </w:t>
      </w:r>
      <w:proofErr w:type="spellStart"/>
      <w:r>
        <w:rPr>
          <w:rFonts w:ascii="Arial" w:eastAsia="Arial" w:hAnsi="Arial" w:cs="Arial"/>
          <w:sz w:val="21"/>
          <w:szCs w:val="21"/>
        </w:rPr>
        <w:t>pre arranged</w:t>
      </w:r>
      <w:proofErr w:type="spellEnd"/>
      <w:r>
        <w:rPr>
          <w:rFonts w:ascii="Arial" w:eastAsia="Arial" w:hAnsi="Arial" w:cs="Arial"/>
          <w:sz w:val="21"/>
          <w:szCs w:val="21"/>
        </w:rPr>
        <w:t xml:space="preserve"> with the class </w:t>
      </w:r>
      <w:r>
        <w:rPr>
          <w:rFonts w:ascii="Arial" w:eastAsia="Arial" w:hAnsi="Arial" w:cs="Arial"/>
          <w:sz w:val="21"/>
          <w:szCs w:val="21"/>
        </w:rPr>
        <w:t xml:space="preserve">teacher. However, children are welcome to bring in a football or basketball for use at playtimes, but do so at their own risk. </w:t>
      </w: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b/>
          <w:sz w:val="21"/>
          <w:szCs w:val="21"/>
          <w:u w:val="single"/>
        </w:rPr>
      </w:pPr>
      <w:r>
        <w:rPr>
          <w:rFonts w:ascii="Arial" w:eastAsia="Arial" w:hAnsi="Arial" w:cs="Arial"/>
          <w:b/>
          <w:sz w:val="21"/>
          <w:szCs w:val="21"/>
          <w:u w:val="single"/>
        </w:rPr>
        <w:t xml:space="preserve">PLEASE NOTE: </w:t>
      </w:r>
    </w:p>
    <w:p w:rsidR="00293002" w:rsidRDefault="007F6B30" w:rsidP="007F6B30">
      <w:pPr>
        <w:ind w:left="0" w:hanging="2"/>
        <w:rPr>
          <w:rFonts w:ascii="Arial" w:eastAsia="Arial" w:hAnsi="Arial" w:cs="Arial"/>
          <w:i/>
          <w:sz w:val="21"/>
          <w:szCs w:val="21"/>
        </w:rPr>
      </w:pPr>
      <w:r>
        <w:rPr>
          <w:rFonts w:ascii="Arial" w:eastAsia="Arial" w:hAnsi="Arial" w:cs="Arial"/>
          <w:b/>
          <w:i/>
          <w:sz w:val="21"/>
          <w:szCs w:val="21"/>
        </w:rPr>
        <w:t>THE YEAR 4 CURRICULUM MEETING WILL TAKE PLACE ON TUESDAY 17TH SEPTEMBER AT 2:45PM.</w:t>
      </w:r>
      <w:r>
        <w:rPr>
          <w:rFonts w:ascii="Arial" w:eastAsia="Arial" w:hAnsi="Arial" w:cs="Arial"/>
          <w:i/>
          <w:sz w:val="21"/>
          <w:szCs w:val="21"/>
        </w:rPr>
        <w:t xml:space="preserve"> </w:t>
      </w: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Yours sincerely,</w:t>
      </w: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1"/>
          <w:szCs w:val="21"/>
        </w:rPr>
      </w:pPr>
    </w:p>
    <w:p w:rsidR="00293002" w:rsidRDefault="007F6B30" w:rsidP="007F6B30">
      <w:pPr>
        <w:ind w:left="0" w:hanging="2"/>
        <w:rPr>
          <w:rFonts w:ascii="Arial" w:eastAsia="Arial" w:hAnsi="Arial" w:cs="Arial"/>
          <w:sz w:val="21"/>
          <w:szCs w:val="21"/>
        </w:rPr>
      </w:pPr>
      <w:r>
        <w:rPr>
          <w:rFonts w:ascii="Arial" w:eastAsia="Arial" w:hAnsi="Arial" w:cs="Arial"/>
          <w:sz w:val="21"/>
          <w:szCs w:val="21"/>
        </w:rPr>
        <w:t>Miss C</w:t>
      </w:r>
      <w:r>
        <w:rPr>
          <w:rFonts w:ascii="Arial" w:eastAsia="Arial" w:hAnsi="Arial" w:cs="Arial"/>
          <w:sz w:val="21"/>
          <w:szCs w:val="21"/>
        </w:rPr>
        <w:t xml:space="preserve">arter-Grogan and Mr </w:t>
      </w:r>
      <w:proofErr w:type="spellStart"/>
      <w:r>
        <w:rPr>
          <w:rFonts w:ascii="Arial" w:eastAsia="Arial" w:hAnsi="Arial" w:cs="Arial"/>
          <w:sz w:val="21"/>
          <w:szCs w:val="21"/>
        </w:rPr>
        <w:t>Oxlee</w:t>
      </w:r>
      <w:proofErr w:type="spellEnd"/>
    </w:p>
    <w:p w:rsidR="00293002" w:rsidRDefault="00293002" w:rsidP="007F6B30">
      <w:pPr>
        <w:ind w:left="0" w:hanging="2"/>
        <w:rPr>
          <w:rFonts w:ascii="Arial" w:eastAsia="Arial" w:hAnsi="Arial" w:cs="Arial"/>
          <w:sz w:val="21"/>
          <w:szCs w:val="21"/>
        </w:rPr>
      </w:pPr>
    </w:p>
    <w:p w:rsidR="00293002" w:rsidRDefault="00293002" w:rsidP="007F6B30">
      <w:pPr>
        <w:ind w:left="0" w:hanging="2"/>
        <w:rPr>
          <w:rFonts w:ascii="Arial" w:eastAsia="Arial" w:hAnsi="Arial" w:cs="Arial"/>
          <w:sz w:val="20"/>
          <w:szCs w:val="20"/>
          <w:u w:val="single"/>
        </w:rPr>
      </w:pPr>
    </w:p>
    <w:p w:rsidR="00293002" w:rsidRDefault="00293002" w:rsidP="00293002">
      <w:pPr>
        <w:ind w:left="0" w:hanging="2"/>
        <w:rPr>
          <w:rFonts w:ascii="Arial" w:eastAsia="Arial" w:hAnsi="Arial" w:cs="Arial"/>
          <w:sz w:val="20"/>
          <w:szCs w:val="20"/>
        </w:rPr>
      </w:pPr>
    </w:p>
    <w:sectPr w:rsidR="00293002">
      <w:footerReference w:type="default" r:id="rId13"/>
      <w:pgSz w:w="11896" w:h="16840"/>
      <w:pgMar w:top="568" w:right="839" w:bottom="709" w:left="993"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6B30" w:rsidP="007F6B30">
      <w:pPr>
        <w:spacing w:line="240" w:lineRule="auto"/>
        <w:ind w:left="0" w:hanging="2"/>
      </w:pPr>
      <w:r>
        <w:separator/>
      </w:r>
    </w:p>
  </w:endnote>
  <w:endnote w:type="continuationSeparator" w:id="0">
    <w:p w:rsidR="00000000" w:rsidRDefault="007F6B30" w:rsidP="007F6B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02" w:rsidRDefault="007F6B30" w:rsidP="007F6B30">
    <w:pPr>
      <w:pBdr>
        <w:top w:val="nil"/>
        <w:left w:val="nil"/>
        <w:bottom w:val="nil"/>
        <w:right w:val="nil"/>
        <w:between w:val="nil"/>
      </w:pBdr>
      <w:tabs>
        <w:tab w:val="center" w:pos="4153"/>
        <w:tab w:val="right" w:pos="8306"/>
      </w:tabs>
      <w:spacing w:line="240" w:lineRule="auto"/>
      <w:ind w:left="0" w:hanging="2"/>
      <w:jc w:val="right"/>
      <w:rPr>
        <w:color w:val="000000"/>
      </w:rPr>
    </w:pPr>
    <w:r>
      <w:rPr>
        <w:noProof/>
        <w:color w:val="000000"/>
        <w:lang w:eastAsia="en-GB"/>
      </w:rPr>
      <w:drawing>
        <wp:inline distT="0" distB="0" distL="114300" distR="114300">
          <wp:extent cx="1811020" cy="106934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1020" cy="106934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6B30" w:rsidP="007F6B30">
      <w:pPr>
        <w:spacing w:line="240" w:lineRule="auto"/>
        <w:ind w:left="0" w:hanging="2"/>
      </w:pPr>
      <w:r>
        <w:separator/>
      </w:r>
    </w:p>
  </w:footnote>
  <w:footnote w:type="continuationSeparator" w:id="0">
    <w:p w:rsidR="00000000" w:rsidRDefault="007F6B30" w:rsidP="007F6B30">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235A"/>
    <w:multiLevelType w:val="multilevel"/>
    <w:tmpl w:val="E8B62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3002"/>
    <w:rsid w:val="00293002"/>
    <w:rsid w:val="007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Cambria" w:eastAsia="Times New Roman" w:hAnsi="Cambria" w:cs="Times New Roman"/>
      <w:b/>
      <w:bCs/>
      <w:kern w:val="32"/>
      <w:sz w:val="32"/>
      <w:szCs w:val="32"/>
    </w:rPr>
  </w:style>
  <w:style w:type="paragraph" w:styleId="Heading2">
    <w:name w:val="heading 2"/>
    <w:basedOn w:val="Normal"/>
    <w:next w:val="Normal"/>
    <w:pPr>
      <w:keepNext/>
      <w:jc w:val="both"/>
      <w:outlineLvl w:val="1"/>
    </w:pPr>
    <w:rPr>
      <w:rFonts w:ascii="Cambria" w:eastAsia="Times New Roman" w:hAnsi="Cambria" w:cs="Times New Roman"/>
      <w:b/>
      <w:bCs/>
      <w:i/>
      <w:iCs/>
      <w:sz w:val="28"/>
      <w:szCs w:val="28"/>
    </w:rPr>
  </w:style>
  <w:style w:type="paragraph" w:styleId="Heading3">
    <w:name w:val="heading 3"/>
    <w:basedOn w:val="Normal"/>
    <w:next w:val="Normal"/>
    <w:pPr>
      <w:keepNext/>
      <w:jc w:val="center"/>
      <w:outlineLvl w:val="2"/>
    </w:pPr>
    <w:rPr>
      <w:rFonts w:ascii="Cambria" w:eastAsia="Times New Roman" w:hAnsi="Cambria" w:cs="Times New Roman"/>
      <w:b/>
      <w:bCs/>
      <w:sz w:val="26"/>
      <w:szCs w:val="26"/>
    </w:rPr>
  </w:style>
  <w:style w:type="paragraph" w:styleId="Heading4">
    <w:name w:val="heading 4"/>
    <w:basedOn w:val="Normal"/>
    <w:next w:val="Normal"/>
    <w:pPr>
      <w:keepNext/>
      <w:outlineLvl w:val="3"/>
    </w:pPr>
    <w:rPr>
      <w:rFonts w:ascii="Calibri" w:eastAsia="Times New Roman" w:hAnsi="Calibri" w:cs="Times New Roman"/>
      <w:b/>
      <w:bCs/>
      <w:sz w:val="28"/>
      <w:szCs w:val="28"/>
    </w:rPr>
  </w:style>
  <w:style w:type="paragraph" w:styleId="Heading5">
    <w:name w:val="heading 5"/>
    <w:basedOn w:val="Normal"/>
    <w:next w:val="Normal"/>
    <w:pPr>
      <w:keepNext/>
      <w:outlineLvl w:val="4"/>
    </w:pPr>
    <w:rPr>
      <w:rFonts w:ascii="Calibri" w:eastAsia="Times New Roman" w:hAnsi="Calibri" w:cs="Times New Roman"/>
      <w:b/>
      <w:bCs/>
      <w:i/>
      <w:iCs/>
      <w:sz w:val="26"/>
      <w:szCs w:val="26"/>
    </w:rPr>
  </w:style>
  <w:style w:type="paragraph" w:styleId="Heading6">
    <w:name w:val="heading 6"/>
    <w:basedOn w:val="Normal"/>
    <w:next w:val="Normal"/>
    <w:pPr>
      <w:keepNext/>
      <w:jc w:val="center"/>
      <w:outlineLvl w:val="5"/>
    </w:pPr>
    <w:rPr>
      <w:rFonts w:ascii="Calibri" w:eastAsia="Times New Roman" w:hAnsi="Calibri" w:cs="Times New Roman"/>
      <w:b/>
      <w:bCs/>
      <w:sz w:val="20"/>
      <w:szCs w:val="20"/>
    </w:rPr>
  </w:style>
  <w:style w:type="paragraph" w:styleId="Heading7">
    <w:name w:val="heading 7"/>
    <w:basedOn w:val="Normal"/>
    <w:next w:val="Normal"/>
    <w:pPr>
      <w:keepNext/>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eastAsia="en-US"/>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lang w:eastAsia="en-US"/>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lang w:eastAsia="en-US"/>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paragraph" w:styleId="BodyText">
    <w:name w:val="Body Text"/>
    <w:basedOn w:val="Normal"/>
    <w:pPr>
      <w:jc w:val="both"/>
    </w:pPr>
  </w:style>
  <w:style w:type="character" w:customStyle="1" w:styleId="BodyTextChar">
    <w:name w:val="Body Text Char"/>
    <w:rPr>
      <w:w w:val="100"/>
      <w:position w:val="-1"/>
      <w:sz w:val="24"/>
      <w:szCs w:val="24"/>
      <w:effect w:val="none"/>
      <w:vertAlign w:val="baseline"/>
      <w:cs w:val="0"/>
      <w:em w:val="none"/>
      <w:lang w:eastAsia="en-US"/>
    </w:rPr>
  </w:style>
  <w:style w:type="paragraph" w:styleId="BodyText2">
    <w:name w:val="Body Text 2"/>
    <w:basedOn w:val="Normal"/>
  </w:style>
  <w:style w:type="character" w:customStyle="1" w:styleId="BodyText2Char">
    <w:name w:val="Body Text 2 Char"/>
    <w:rPr>
      <w:w w:val="100"/>
      <w:position w:val="-1"/>
      <w:sz w:val="24"/>
      <w:szCs w:val="24"/>
      <w:effect w:val="none"/>
      <w:vertAlign w:val="baseline"/>
      <w:cs w:val="0"/>
      <w:em w:val="none"/>
      <w:lang w:eastAsia="en-US"/>
    </w:rPr>
  </w:style>
  <w:style w:type="character" w:styleId="HTMLCite">
    <w:name w:val="HTML Cite"/>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Segoe UI" w:hAnsi="Segoe UI" w:cs="Times New Roman"/>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Cambria" w:eastAsia="Times New Roman" w:hAnsi="Cambria" w:cs="Times New Roman"/>
      <w:b/>
      <w:bCs/>
      <w:kern w:val="32"/>
      <w:sz w:val="32"/>
      <w:szCs w:val="32"/>
    </w:rPr>
  </w:style>
  <w:style w:type="paragraph" w:styleId="Heading2">
    <w:name w:val="heading 2"/>
    <w:basedOn w:val="Normal"/>
    <w:next w:val="Normal"/>
    <w:pPr>
      <w:keepNext/>
      <w:jc w:val="both"/>
      <w:outlineLvl w:val="1"/>
    </w:pPr>
    <w:rPr>
      <w:rFonts w:ascii="Cambria" w:eastAsia="Times New Roman" w:hAnsi="Cambria" w:cs="Times New Roman"/>
      <w:b/>
      <w:bCs/>
      <w:i/>
      <w:iCs/>
      <w:sz w:val="28"/>
      <w:szCs w:val="28"/>
    </w:rPr>
  </w:style>
  <w:style w:type="paragraph" w:styleId="Heading3">
    <w:name w:val="heading 3"/>
    <w:basedOn w:val="Normal"/>
    <w:next w:val="Normal"/>
    <w:pPr>
      <w:keepNext/>
      <w:jc w:val="center"/>
      <w:outlineLvl w:val="2"/>
    </w:pPr>
    <w:rPr>
      <w:rFonts w:ascii="Cambria" w:eastAsia="Times New Roman" w:hAnsi="Cambria" w:cs="Times New Roman"/>
      <w:b/>
      <w:bCs/>
      <w:sz w:val="26"/>
      <w:szCs w:val="26"/>
    </w:rPr>
  </w:style>
  <w:style w:type="paragraph" w:styleId="Heading4">
    <w:name w:val="heading 4"/>
    <w:basedOn w:val="Normal"/>
    <w:next w:val="Normal"/>
    <w:pPr>
      <w:keepNext/>
      <w:outlineLvl w:val="3"/>
    </w:pPr>
    <w:rPr>
      <w:rFonts w:ascii="Calibri" w:eastAsia="Times New Roman" w:hAnsi="Calibri" w:cs="Times New Roman"/>
      <w:b/>
      <w:bCs/>
      <w:sz w:val="28"/>
      <w:szCs w:val="28"/>
    </w:rPr>
  </w:style>
  <w:style w:type="paragraph" w:styleId="Heading5">
    <w:name w:val="heading 5"/>
    <w:basedOn w:val="Normal"/>
    <w:next w:val="Normal"/>
    <w:pPr>
      <w:keepNext/>
      <w:outlineLvl w:val="4"/>
    </w:pPr>
    <w:rPr>
      <w:rFonts w:ascii="Calibri" w:eastAsia="Times New Roman" w:hAnsi="Calibri" w:cs="Times New Roman"/>
      <w:b/>
      <w:bCs/>
      <w:i/>
      <w:iCs/>
      <w:sz w:val="26"/>
      <w:szCs w:val="26"/>
    </w:rPr>
  </w:style>
  <w:style w:type="paragraph" w:styleId="Heading6">
    <w:name w:val="heading 6"/>
    <w:basedOn w:val="Normal"/>
    <w:next w:val="Normal"/>
    <w:pPr>
      <w:keepNext/>
      <w:jc w:val="center"/>
      <w:outlineLvl w:val="5"/>
    </w:pPr>
    <w:rPr>
      <w:rFonts w:ascii="Calibri" w:eastAsia="Times New Roman" w:hAnsi="Calibri" w:cs="Times New Roman"/>
      <w:b/>
      <w:bCs/>
      <w:sz w:val="20"/>
      <w:szCs w:val="20"/>
    </w:rPr>
  </w:style>
  <w:style w:type="paragraph" w:styleId="Heading7">
    <w:name w:val="heading 7"/>
    <w:basedOn w:val="Normal"/>
    <w:next w:val="Normal"/>
    <w:pPr>
      <w:keepNext/>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en-US"/>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lang w:eastAsia="en-US"/>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lang w:eastAsia="en-US"/>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lang w:eastAsia="en-US"/>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paragraph" w:styleId="BodyText">
    <w:name w:val="Body Text"/>
    <w:basedOn w:val="Normal"/>
    <w:pPr>
      <w:jc w:val="both"/>
    </w:pPr>
  </w:style>
  <w:style w:type="character" w:customStyle="1" w:styleId="BodyTextChar">
    <w:name w:val="Body Text Char"/>
    <w:rPr>
      <w:w w:val="100"/>
      <w:position w:val="-1"/>
      <w:sz w:val="24"/>
      <w:szCs w:val="24"/>
      <w:effect w:val="none"/>
      <w:vertAlign w:val="baseline"/>
      <w:cs w:val="0"/>
      <w:em w:val="none"/>
      <w:lang w:eastAsia="en-US"/>
    </w:rPr>
  </w:style>
  <w:style w:type="paragraph" w:styleId="BodyText2">
    <w:name w:val="Body Text 2"/>
    <w:basedOn w:val="Normal"/>
  </w:style>
  <w:style w:type="character" w:customStyle="1" w:styleId="BodyText2Char">
    <w:name w:val="Body Text 2 Char"/>
    <w:rPr>
      <w:w w:val="100"/>
      <w:position w:val="-1"/>
      <w:sz w:val="24"/>
      <w:szCs w:val="24"/>
      <w:effect w:val="none"/>
      <w:vertAlign w:val="baseline"/>
      <w:cs w:val="0"/>
      <w:em w:val="none"/>
      <w:lang w:eastAsia="en-US"/>
    </w:rPr>
  </w:style>
  <w:style w:type="character" w:styleId="HTMLCite">
    <w:name w:val="HTML Cite"/>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Segoe UI" w:hAnsi="Segoe UI" w:cs="Times New Roman"/>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z2pNIJUrfVCuG+tSEDtWyr9hw==">AMUW2mXQkd5y7rBydgCCij3Ly2UUKUJlk7qdX+SJ4/lwJWqLgIXu72xxrjKW1lGn4TU6nCrAC7gjExsaCoVxvdOBLPE5TUVLBfzWQFhGonR2Ry/fPSsERLQ=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Snelling</dc:creator>
  <cp:lastModifiedBy>Authorised User</cp:lastModifiedBy>
  <cp:revision>2</cp:revision>
  <dcterms:created xsi:type="dcterms:W3CDTF">2019-09-13T13:58:00Z</dcterms:created>
  <dcterms:modified xsi:type="dcterms:W3CDTF">2019-09-13T13:58:00Z</dcterms:modified>
</cp:coreProperties>
</file>